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CA1C2A" w:rsidP="00E319DB" w14:paraId="4DFA3CC9" w14:textId="2D1FDD40">
      <w:pPr>
        <w:pStyle w:val="Cuerpo2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:lang w:val="es-ES" w:eastAsia="es-ES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-1460500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15pt;margin-left:-5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18ab3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  <w:lang w:val="es-ES" w:eastAsia="es-ES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A1C2A" w:rsidRPr="00427FCE" w14:textId="2F68F7C0">
                            <w:pPr>
                              <w:pStyle w:val="Nombre"/>
                              <w:rPr>
                                <w:rFonts w:ascii="Century Gothic" w:hAnsi="Century Gothic"/>
                                <w:color w:val="418AB3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18AB3" w:themeColor="accent1"/>
                                <w:sz w:val="40"/>
                                <w:szCs w:val="40"/>
                              </w:rPr>
                              <w:t>Lilibeth Andrada</w:t>
                            </w:r>
                          </w:p>
                          <w:p w:rsidR="00CA1C2A" w:rsidRPr="00427FCE" w14:textId="2A217A46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  <w:t>Data Analyst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A1C2A" w:rsidRPr="00427FCE" w14:paraId="38A2CD89" w14:textId="2F68F7C0">
                      <w:pPr>
                        <w:pStyle w:val="Nombre"/>
                        <w:rPr>
                          <w:rFonts w:ascii="Century Gothic" w:hAnsi="Century Gothic"/>
                          <w:color w:val="418AB3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418AB3" w:themeColor="accent1"/>
                          <w:sz w:val="40"/>
                          <w:szCs w:val="40"/>
                        </w:rPr>
                        <w:t>Lilibeth Andrada</w:t>
                      </w:r>
                    </w:p>
                    <w:p w:rsidR="00CA1C2A" w:rsidRPr="00427FCE" w14:paraId="58B3CE2B" w14:textId="2A217A46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  <w:t>Data Analyst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  <w:lang w:val="es-ES" w:eastAsia="es-ES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0300F1" w14:textId="39F0702A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465</w:t>
                            </w:r>
                            <w:r w:rsidRPr="000300F1" w:rsidR="0052001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Grant Avenue, San Francisco, CA 94108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0300F1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 1985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0300F1" w14:textId="12767570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</w:t>
                            </w: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 w:rsidR="00E319DB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E319D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="00E319D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627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) </w:t>
                            </w:r>
                            <w:r w:rsidR="00E319D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513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E319D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5070</w:t>
                            </w:r>
                          </w:p>
                          <w:p w:rsidR="00E319DB" w:rsidRPr="000300F1" w:rsidP="00E319DB" w14:textId="265E118E">
                            <w:pPr>
                              <w:pStyle w:val="Poromisin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lilibethandrada@email.com</w:t>
                            </w:r>
                          </w:p>
                          <w:p w:rsidR="00CA1C2A" w:rsidRPr="000300F1" w14:textId="605DD658">
                            <w:pPr>
                              <w:pStyle w:val="Poromisin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r w:rsidRPr="000300F1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linkedin.com/</w:t>
                            </w:r>
                            <w:r w:rsidR="00E319DB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lilibethandrada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0300F1" w14:paraId="682BB382" w14:textId="39F0702A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465</w:t>
                      </w:r>
                      <w:r w:rsidRPr="000300F1" w:rsidR="0052001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Grant Avenue, San Francisco, CA 94108</w:t>
                      </w:r>
                    </w:p>
                    <w:p w:rsidR="00CA1C2A" w:rsidRPr="000300F1" w14:paraId="6F925E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0300F1" w14:paraId="5D52E4CD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0300F1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 1985</w:t>
                      </w:r>
                    </w:p>
                    <w:p w:rsidR="00CA1C2A" w:rsidRPr="000300F1" w14:paraId="50208508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0300F1" w14:paraId="0A9C67B7" w14:textId="12767570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T</w:t>
                      </w: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:</w:t>
                      </w:r>
                      <w:r w:rsidR="00E319DB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E319D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</w:t>
                      </w:r>
                      <w:r w:rsidR="00E319D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627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) </w:t>
                      </w:r>
                      <w:r w:rsidR="00E319D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513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-</w:t>
                      </w:r>
                      <w:r w:rsidR="00E319D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5070</w:t>
                      </w:r>
                    </w:p>
                    <w:p w:rsidR="00E319DB" w:rsidRPr="000300F1" w:rsidP="00E319DB" w14:paraId="6DA1FAB1" w14:textId="265E118E">
                      <w:pPr>
                        <w:pStyle w:val="Poromisin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lilibethandrada@email.com</w:t>
                      </w:r>
                    </w:p>
                    <w:p w:rsidR="00CA1C2A" w:rsidRPr="000300F1" w14:paraId="12E62E4D" w14:textId="605DD658">
                      <w:pPr>
                        <w:pStyle w:val="Poromisin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r w:rsidRPr="000300F1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linkedin.com/</w:t>
                      </w:r>
                      <w:r w:rsidR="00E319DB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lilibethandrada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E319DB" w:rsidP="00427FCE" w14:paraId="157F8FD1" w14:textId="034FEB45">
      <w:pPr>
        <w:pStyle w:val="Cuerpo2"/>
        <w:ind w:left="2160" w:firstLine="0"/>
        <w:rPr>
          <w:rFonts w:ascii="Century Gothic" w:hAnsi="Century Gothic"/>
          <w:lang w:val="en-US"/>
        </w:rPr>
      </w:pPr>
      <w:r w:rsidRPr="00E319DB">
        <w:rPr>
          <w:rFonts w:ascii="Century Gothic" w:hAnsi="Century Gothic"/>
          <w:lang w:val="en-US"/>
        </w:rPr>
        <w:t>Motivated, teamwork-oriented, and responsible Data Analyst with significant experience in increasing comprehension of reports and presentations by the average professional. Highly educated, possessing a Bachelor’s, a Master’s, and professional certifications. Bilingual in English, and Tagalog, with an intermediate understanding of Spanish.</w:t>
      </w:r>
    </w:p>
    <w:p w:rsidR="000300F1" w:rsidP="000300F1" w14:paraId="13FABD5E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0300F1" w:rsidP="000300F1" w14:paraId="153F8A87" w14:textId="77777777">
      <w:pPr>
        <w:pStyle w:val="Cuerpo2"/>
        <w:rPr>
          <w:rFonts w:ascii="Century Gothic" w:hAnsi="Century Gothic"/>
          <w:b/>
          <w:bCs/>
        </w:rPr>
      </w:pPr>
      <w:r>
        <w:rPr>
          <w:rFonts w:ascii="Century Gothic" w:hAnsi="Century Gothic"/>
          <w:lang w:val="en-US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</w:p>
    <w:p w:rsidR="00CA1C2A" w:rsidRPr="000300F1" w14:paraId="41B22C8B" w14:textId="21D01DFF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  <w:shd w:val="clear" w:color="auto" w:fill="FFFFFF"/>
        </w:rPr>
      </w:pPr>
      <w:r w:rsidRPr="000300F1">
        <w:rPr>
          <w:rStyle w:val="Gris"/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  <w:r w:rsidRPr="000300F1">
        <w:rPr>
          <w:rStyle w:val="Gris"/>
          <w:rFonts w:ascii="Century Gothic" w:hAnsi="Century Gothic"/>
          <w:color w:val="418AB3" w:themeColor="accent1"/>
        </w:rPr>
        <w:tab/>
      </w:r>
      <w:r w:rsidR="00E319DB">
        <w:rPr>
          <w:rStyle w:val="Gris"/>
          <w:rFonts w:ascii="Century Gothic" w:hAnsi="Century Gothic"/>
          <w:b/>
          <w:bCs/>
          <w:color w:val="418AB3" w:themeColor="accent1"/>
        </w:rPr>
        <w:t xml:space="preserve">Levi </w:t>
      </w:r>
      <w:r w:rsidR="00AC708F">
        <w:rPr>
          <w:rStyle w:val="Gris"/>
          <w:rFonts w:ascii="Century Gothic" w:hAnsi="Century Gothic"/>
          <w:b/>
          <w:bCs/>
          <w:color w:val="418AB3" w:themeColor="accent1"/>
        </w:rPr>
        <w:t>Strauss</w:t>
      </w:r>
      <w:r w:rsidR="00E319DB">
        <w:rPr>
          <w:rStyle w:val="Gris"/>
          <w:rFonts w:ascii="Century Gothic" w:hAnsi="Century Gothic"/>
          <w:b/>
          <w:bCs/>
          <w:color w:val="418AB3" w:themeColor="accent1"/>
        </w:rPr>
        <w:t xml:space="preserve"> &amp; Co</w:t>
      </w:r>
      <w:r w:rsidR="00AC708F">
        <w:rPr>
          <w:rStyle w:val="Gris"/>
          <w:rFonts w:ascii="Century Gothic" w:hAnsi="Century Gothic"/>
          <w:b/>
          <w:bCs/>
          <w:color w:val="418AB3" w:themeColor="accent1"/>
        </w:rPr>
        <w:t xml:space="preserve"> 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es-ES_tradnl"/>
        </w:rPr>
        <w:t>—</w:t>
      </w:r>
      <w:r w:rsidR="00AC708F">
        <w:rPr>
          <w:rStyle w:val="Gris"/>
          <w:rFonts w:ascii="Century Gothic" w:hAnsi="Century Gothic"/>
          <w:b/>
          <w:bCs/>
          <w:color w:val="418AB3" w:themeColor="accent1"/>
          <w:lang w:val="es-ES_tradnl"/>
        </w:rPr>
        <w:t xml:space="preserve"> </w:t>
      </w:r>
      <w:r w:rsidR="00E319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Senior Data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0300F1">
        <w:rPr>
          <w:rStyle w:val="Gris"/>
          <w:rFonts w:ascii="Century Gothic" w:hAnsi="Century Gothic"/>
          <w:b/>
          <w:bCs/>
          <w:color w:val="418AB3" w:themeColor="accent1"/>
        </w:rPr>
        <w:t>–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it-IT"/>
        </w:rPr>
        <w:t xml:space="preserve"> San Francisco, CA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es-ES_tradnl"/>
        </w:rPr>
        <w:t xml:space="preserve"> — </w:t>
      </w:r>
      <w:r w:rsidR="00E319DB">
        <w:rPr>
          <w:rStyle w:val="Gris"/>
          <w:rFonts w:ascii="Century Gothic" w:hAnsi="Century Gothic"/>
          <w:b/>
          <w:bCs/>
          <w:color w:val="418AB3" w:themeColor="accent1"/>
        </w:rPr>
        <w:t>2019</w:t>
      </w:r>
      <w:r w:rsidRPr="000300F1">
        <w:rPr>
          <w:rStyle w:val="Gris"/>
          <w:rFonts w:ascii="Century Gothic" w:hAnsi="Century Gothic"/>
          <w:b/>
          <w:bCs/>
          <w:color w:val="418AB3" w:themeColor="accent1"/>
        </w:rPr>
        <w:t xml:space="preserve"> – </w:t>
      </w:r>
      <w:r w:rsidR="00E319DB">
        <w:rPr>
          <w:rStyle w:val="Gris"/>
          <w:rFonts w:ascii="Century Gothic" w:hAnsi="Century Gothic"/>
          <w:b/>
          <w:bCs/>
          <w:color w:val="418AB3" w:themeColor="accent1"/>
        </w:rPr>
        <w:t>2021</w:t>
      </w:r>
    </w:p>
    <w:p w:rsidR="00E319DB" w:rsidRPr="00E319DB" w:rsidP="00E319DB" w14:paraId="66A9F748" w14:textId="4C39F6D1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E319DB">
        <w:rPr>
          <w:rFonts w:ascii="Century Gothic" w:hAnsi="Century Gothic"/>
        </w:rPr>
        <w:t>Conduct</w:t>
      </w:r>
      <w:r w:rsidR="00775CF5">
        <w:rPr>
          <w:rFonts w:ascii="Courier New" w:eastAsia="Times New Roman" w:hAnsi="Courier New" w:cs="Courier New"/>
          <w:color w:val="1D1F24"/>
          <w:spacing w:val="8"/>
          <w:sz w:val="18"/>
          <w:szCs w:val="18"/>
          <w:bdr w:val="none" w:sz="0" w:space="0" w:color="auto"/>
          <w:lang w:eastAsia="es-ES"/>
        </w:rPr>
        <w:t xml:space="preserve"> </w:t>
      </w:r>
      <w:r w:rsidRPr="00E319DB">
        <w:rPr>
          <w:rFonts w:ascii="Century Gothic" w:hAnsi="Century Gothic"/>
        </w:rPr>
        <w:t>detailed data analysis on data used across business units to evaluate business processes and improve features.</w:t>
      </w:r>
    </w:p>
    <w:p w:rsidR="00E319DB" w:rsidRPr="00E319DB" w:rsidP="00E319DB" w14:paraId="21807CF8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E319DB">
        <w:rPr>
          <w:rFonts w:ascii="Century Gothic" w:hAnsi="Century Gothic"/>
        </w:rPr>
        <w:t>Assist with the development of a measurement and learning plan including establishing campaign performance benchmarks, goals, and projections.</w:t>
      </w:r>
    </w:p>
    <w:p w:rsidR="00E319DB" w:rsidRPr="00E319DB" w:rsidP="00E319DB" w14:paraId="5946FA94" w14:textId="19A69A1E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E319DB">
        <w:rPr>
          <w:rFonts w:ascii="Century Gothic" w:hAnsi="Century Gothic"/>
        </w:rPr>
        <w:t>Provide expertise and translate the business needs to design; an</w:t>
      </w:r>
      <w:r>
        <w:rPr>
          <w:rFonts w:ascii="Century Gothic" w:hAnsi="Century Gothic"/>
        </w:rPr>
        <w:t>d develop tools, techniques,</w:t>
      </w:r>
      <w:r w:rsidRPr="00E319DB">
        <w:rPr>
          <w:rFonts w:ascii="Century Gothic" w:hAnsi="Century Gothic"/>
        </w:rPr>
        <w:t xml:space="preserve"> metrics, and dashboards for insights and data visualization.</w:t>
      </w:r>
    </w:p>
    <w:p w:rsidR="00CA1C2A" w:rsidRPr="001C300A" w14:paraId="6176D227" w14:textId="77777777">
      <w:pPr>
        <w:pStyle w:val="Cuerpo"/>
        <w:rPr>
          <w:rFonts w:ascii="Century Gothic" w:hAnsi="Century Gothic"/>
        </w:rPr>
      </w:pPr>
    </w:p>
    <w:p w:rsidR="00CA1C2A" w:rsidRPr="000300F1" w14:paraId="26691509" w14:textId="7C7C50A2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  <w:shd w:val="clear" w:color="auto" w:fill="FFFFFF"/>
        </w:rPr>
      </w:pPr>
      <w:r w:rsidRPr="000300F1">
        <w:rPr>
          <w:rFonts w:ascii="Century Gothic" w:hAnsi="Century Gothic"/>
          <w:b/>
          <w:bCs/>
          <w:color w:val="418AB3" w:themeColor="accent1"/>
        </w:rPr>
        <w:tab/>
      </w:r>
      <w:r w:rsidR="00E319DB">
        <w:rPr>
          <w:rStyle w:val="Gris"/>
          <w:rFonts w:ascii="Century Gothic" w:hAnsi="Century Gothic"/>
          <w:b/>
          <w:bCs/>
          <w:color w:val="418AB3" w:themeColor="accent1"/>
        </w:rPr>
        <w:t>Uber</w:t>
      </w:r>
      <w:r w:rsidR="00AC708F">
        <w:rPr>
          <w:rStyle w:val="Gris"/>
          <w:rFonts w:ascii="Century Gothic" w:hAnsi="Century Gothic"/>
          <w:b/>
          <w:bCs/>
          <w:color w:val="418AB3" w:themeColor="accent1"/>
        </w:rPr>
        <w:t xml:space="preserve"> 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—</w:t>
      </w:r>
      <w:r w:rsidR="00AC708F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="00021E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Data </w:t>
      </w:r>
      <w:r w:rsidR="00AC708F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Analyst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0300F1">
        <w:rPr>
          <w:rStyle w:val="Gris"/>
          <w:rFonts w:ascii="Century Gothic" w:hAnsi="Century Gothic"/>
          <w:b/>
          <w:bCs/>
          <w:color w:val="418AB3" w:themeColor="accent1"/>
        </w:rPr>
        <w:t>–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it-IT"/>
        </w:rPr>
        <w:t xml:space="preserve"> San Francisco, CA</w:t>
      </w:r>
      <w:r w:rsidRPr="000300F1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— </w:t>
      </w:r>
      <w:r w:rsidR="00021EDB">
        <w:rPr>
          <w:rStyle w:val="Gris"/>
          <w:rFonts w:ascii="Century Gothic" w:hAnsi="Century Gothic"/>
          <w:b/>
          <w:bCs/>
          <w:color w:val="418AB3" w:themeColor="accent1"/>
        </w:rPr>
        <w:t>2015</w:t>
      </w:r>
      <w:r w:rsidRPr="000300F1">
        <w:rPr>
          <w:rStyle w:val="Gris"/>
          <w:rFonts w:ascii="Century Gothic" w:hAnsi="Century Gothic"/>
          <w:b/>
          <w:bCs/>
          <w:color w:val="418AB3" w:themeColor="accent1"/>
        </w:rPr>
        <w:t xml:space="preserve"> – </w:t>
      </w:r>
      <w:r w:rsidR="00021EDB">
        <w:rPr>
          <w:rStyle w:val="Gris"/>
          <w:rFonts w:ascii="Century Gothic" w:hAnsi="Century Gothic"/>
          <w:b/>
          <w:bCs/>
          <w:color w:val="418AB3" w:themeColor="accent1"/>
          <w:lang w:val="it-IT"/>
        </w:rPr>
        <w:t>2019</w:t>
      </w:r>
    </w:p>
    <w:p w:rsidR="00021EDB" w:rsidRPr="00021EDB" w:rsidP="00021EDB" w14:paraId="50E3A99F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021EDB">
        <w:rPr>
          <w:rFonts w:ascii="Century Gothic" w:hAnsi="Century Gothic"/>
        </w:rPr>
        <w:t>Perform analysis to assess quality and meaning of data.</w:t>
      </w:r>
    </w:p>
    <w:p w:rsidR="00021EDB" w:rsidRPr="00021EDB" w:rsidP="00021EDB" w14:paraId="48EF1167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021EDB">
        <w:rPr>
          <w:rFonts w:ascii="Century Gothic" w:hAnsi="Century Gothic"/>
        </w:rPr>
        <w:t>Prepare reports for the management stating trends, patterns, and predictions using relevant data.</w:t>
      </w:r>
    </w:p>
    <w:p w:rsidR="00CA1C2A" w:rsidRPr="001C300A" w:rsidP="00950831" w14:paraId="36525B5D" w14:textId="77777777">
      <w:pPr>
        <w:pStyle w:val="Cuerpo2"/>
        <w:ind w:left="0" w:firstLine="0"/>
        <w:rPr>
          <w:rFonts w:ascii="Century Gothic" w:hAnsi="Century Gothic"/>
        </w:rPr>
      </w:pPr>
      <w:r w:rsidRPr="001C300A">
        <w:rPr>
          <w:rFonts w:ascii="Century Gothic" w:hAnsi="Century Gothic"/>
        </w:rPr>
        <w:tab/>
      </w:r>
    </w:p>
    <w:p w:rsidR="00950831" w:rsidRPr="00FC43DD" w:rsidP="00021EDB" w14:paraId="5BDA70E5" w14:textId="5818B827">
      <w:pPr>
        <w:pStyle w:val="Cuerpo2"/>
        <w:rPr>
          <w:rFonts w:ascii="Century Gothic" w:hAnsi="Century Gothic"/>
          <w:color w:val="DF5327" w:themeColor="accent6"/>
        </w:rPr>
      </w:pPr>
      <w:r w:rsidRPr="00427FCE">
        <w:rPr>
          <w:rFonts w:ascii="Century Gothic" w:hAnsi="Century Gothic"/>
          <w:color w:val="418AB3" w:themeColor="accent1"/>
        </w:rPr>
        <w:tab/>
      </w:r>
    </w:p>
    <w:p w:rsidR="00CA1C2A" w:rsidRPr="00FC43DD" w14:paraId="6629DE40" w14:textId="77777777">
      <w:pPr>
        <w:pStyle w:val="Cuerpo2"/>
        <w:rPr>
          <w:rFonts w:ascii="Century Gothic" w:hAnsi="Century Gothic"/>
          <w:color w:val="DF5327" w:themeColor="accent6"/>
        </w:rPr>
      </w:pPr>
      <w:r>
        <w:rPr>
          <w:rFonts w:ascii="Century Gothic" w:hAnsi="Century Gothic"/>
          <w:color w:val="DF5327" w:themeColor="accent6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Education</w:t>
      </w:r>
    </w:p>
    <w:p w:rsidR="00CA1C2A" w:rsidRPr="00FC43DD" w:rsidP="00021EDB" w14:paraId="6F402E04" w14:textId="4F3324F9">
      <w:pPr>
        <w:pStyle w:val="Cuerpo2"/>
        <w:rPr>
          <w:rStyle w:val="Gris"/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520018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="00021E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Master of Science</w:t>
      </w:r>
      <w:r w:rsidRPr="00427FCE" w:rsidR="0052001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427FCE" w:rsidR="00520018">
        <w:rPr>
          <w:rStyle w:val="Gris"/>
          <w:rFonts w:ascii="Century Gothic" w:hAnsi="Century Gothic"/>
          <w:b/>
          <w:bCs/>
          <w:color w:val="418AB3" w:themeColor="accent1"/>
        </w:rPr>
        <w:t>–</w:t>
      </w:r>
      <w:r w:rsidRPr="00427FCE" w:rsidR="0052001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="00021E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Computer Science </w:t>
      </w:r>
      <w:r w:rsidRPr="00427FCE" w:rsidR="00021E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— </w:t>
      </w:r>
      <w:r w:rsidR="00021E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California State University Northridge</w:t>
      </w:r>
      <w:r w:rsidRPr="00427FCE" w:rsidR="0052001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— </w:t>
      </w:r>
      <w:r w:rsidR="00021E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Los Angeles</w:t>
      </w:r>
      <w:r w:rsidRPr="00427FCE" w:rsidR="00520018">
        <w:rPr>
          <w:rStyle w:val="Gris"/>
          <w:rFonts w:ascii="Century Gothic" w:hAnsi="Century Gothic"/>
          <w:b/>
          <w:bCs/>
          <w:color w:val="418AB3" w:themeColor="accent1"/>
          <w:lang w:val="it-IT"/>
        </w:rPr>
        <w:t>, CA</w:t>
      </w:r>
      <w:r w:rsidRPr="00427FCE" w:rsidR="00520018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— </w:t>
      </w:r>
      <w:r w:rsidR="00021EDB">
        <w:rPr>
          <w:rStyle w:val="Gris"/>
          <w:rFonts w:ascii="Century Gothic" w:hAnsi="Century Gothic"/>
          <w:b/>
          <w:bCs/>
          <w:color w:val="418AB3" w:themeColor="accent1"/>
        </w:rPr>
        <w:t xml:space="preserve">2015 </w:t>
      </w:r>
      <w:r w:rsidRPr="000300F1" w:rsidR="00021EDB">
        <w:rPr>
          <w:rStyle w:val="Gris"/>
          <w:rFonts w:ascii="Century Gothic" w:hAnsi="Century Gothic"/>
          <w:b/>
          <w:bCs/>
          <w:color w:val="418AB3" w:themeColor="accent1"/>
        </w:rPr>
        <w:t>–</w:t>
      </w:r>
      <w:r w:rsidR="00021EDB">
        <w:rPr>
          <w:rStyle w:val="Gris"/>
          <w:rFonts w:ascii="Century Gothic" w:hAnsi="Century Gothic"/>
          <w:b/>
          <w:bCs/>
          <w:color w:val="418AB3" w:themeColor="accent1"/>
        </w:rPr>
        <w:t xml:space="preserve"> 2017</w:t>
      </w:r>
    </w:p>
    <w:p w:rsidR="00021EDB" w:rsidRPr="00CF256F" w14:paraId="5F8557C9" w14:textId="490655A7">
      <w:pPr>
        <w:pStyle w:val="Cuerpo2"/>
        <w:rPr>
          <w:rStyle w:val="Gris"/>
          <w:rFonts w:ascii="Century Gothic" w:hAnsi="Century Gothic"/>
          <w:color w:val="auto"/>
        </w:rPr>
      </w:pPr>
      <w:r>
        <w:rPr>
          <w:rStyle w:val="Gris"/>
          <w:rFonts w:ascii="Century Gothic" w:hAnsi="Century Gothic"/>
          <w:color w:val="auto"/>
        </w:rPr>
        <w:t xml:space="preserve"> 2017</w:t>
      </w:r>
      <w:r w:rsidRPr="00CF256F" w:rsidR="00520018">
        <w:rPr>
          <w:rStyle w:val="Gris"/>
          <w:rFonts w:ascii="Century Gothic" w:hAnsi="Century Gothic"/>
          <w:color w:val="auto"/>
        </w:rPr>
        <w:tab/>
      </w:r>
      <w:r w:rsidRPr="00021EDB">
        <w:rPr>
          <w:rStyle w:val="Gris"/>
          <w:rFonts w:ascii="Century Gothic" w:hAnsi="Century Gothic"/>
          <w:color w:val="000000"/>
          <w:lang w:val="en-US"/>
        </w:rPr>
        <w:t>Relevant Coursework: Introduction to Machine Learning, Graduate Artificial</w:t>
      </w:r>
    </w:p>
    <w:p w:rsidR="00CA1C2A" w:rsidRPr="00FC43DD" w14:paraId="7D863B79" w14:textId="77777777">
      <w:pPr>
        <w:pStyle w:val="Cuerpo2"/>
        <w:rPr>
          <w:rStyle w:val="Gris"/>
          <w:rFonts w:ascii="Century Gothic" w:hAnsi="Century Gothic"/>
          <w:color w:val="DF5327" w:themeColor="accent6"/>
        </w:rPr>
      </w:pPr>
    </w:p>
    <w:p w:rsidR="00CA1C2A" w:rsidRPr="00FC43DD" w:rsidP="00021EDB" w14:paraId="21A48519" w14:textId="60ACE990">
      <w:pPr>
        <w:pStyle w:val="Cuerpo2"/>
        <w:rPr>
          <w:rStyle w:val="Gris"/>
          <w:rFonts w:ascii="Century Gothic" w:hAnsi="Century Gothic"/>
          <w:b/>
          <w:bCs/>
          <w:color w:val="DF5327" w:themeColor="accent6"/>
        </w:rPr>
      </w:pPr>
      <w:r w:rsidRPr="00FC43DD">
        <w:rPr>
          <w:rStyle w:val="Gris"/>
          <w:rFonts w:ascii="Century Gothic" w:hAnsi="Century Gothic"/>
          <w:color w:val="DF5327" w:themeColor="accent6"/>
        </w:rPr>
        <w:tab/>
      </w:r>
      <w:r w:rsidR="00021E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Bachelor of Science</w:t>
      </w:r>
      <w:r w:rsidRPr="00427FCE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427FCE">
        <w:rPr>
          <w:rStyle w:val="Gris"/>
          <w:rFonts w:ascii="Century Gothic" w:hAnsi="Century Gothic"/>
          <w:b/>
          <w:bCs/>
          <w:color w:val="418AB3" w:themeColor="accent1"/>
        </w:rPr>
        <w:t>–</w:t>
      </w:r>
      <w:r w:rsidR="00021EDB">
        <w:rPr>
          <w:rStyle w:val="Gris"/>
          <w:rFonts w:ascii="Century Gothic" w:hAnsi="Century Gothic"/>
          <w:b/>
          <w:bCs/>
          <w:color w:val="418AB3" w:themeColor="accent1"/>
        </w:rPr>
        <w:t xml:space="preserve"> Computer Science</w:t>
      </w:r>
      <w:r w:rsidRPr="00427FCE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</w:t>
      </w:r>
      <w:r w:rsidRPr="00427FCE" w:rsidR="00021E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— </w:t>
      </w:r>
      <w:r w:rsidR="00021EDB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Stanford University</w:t>
      </w:r>
      <w:r w:rsidRPr="00427FCE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— </w:t>
      </w:r>
      <w:r w:rsidRPr="00427FCE">
        <w:rPr>
          <w:rStyle w:val="Gris"/>
          <w:rFonts w:ascii="Century Gothic" w:hAnsi="Century Gothic"/>
          <w:b/>
          <w:bCs/>
          <w:color w:val="418AB3" w:themeColor="accent1"/>
          <w:lang w:val="it-IT"/>
        </w:rPr>
        <w:t>S</w:t>
      </w:r>
      <w:r w:rsidR="00021EDB">
        <w:rPr>
          <w:rStyle w:val="Gris"/>
          <w:rFonts w:ascii="Century Gothic" w:hAnsi="Century Gothic"/>
          <w:b/>
          <w:bCs/>
          <w:color w:val="418AB3" w:themeColor="accent1"/>
          <w:lang w:val="it-IT"/>
        </w:rPr>
        <w:t>tanford</w:t>
      </w:r>
      <w:r w:rsidRPr="00427FCE">
        <w:rPr>
          <w:rStyle w:val="Gris"/>
          <w:rFonts w:ascii="Century Gothic" w:hAnsi="Century Gothic"/>
          <w:b/>
          <w:bCs/>
          <w:color w:val="418AB3" w:themeColor="accent1"/>
          <w:lang w:val="it-IT"/>
        </w:rPr>
        <w:t>, CA</w:t>
      </w:r>
      <w:r w:rsidRPr="00427FCE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 xml:space="preserve"> — </w:t>
      </w:r>
      <w:r w:rsidR="00021EDB">
        <w:rPr>
          <w:rStyle w:val="Gris"/>
          <w:rFonts w:ascii="Century Gothic" w:hAnsi="Century Gothic"/>
          <w:b/>
          <w:bCs/>
          <w:color w:val="418AB3" w:themeColor="accent1"/>
        </w:rPr>
        <w:t xml:space="preserve">2011 </w:t>
      </w:r>
      <w:r w:rsidRPr="000300F1" w:rsidR="00021EDB">
        <w:rPr>
          <w:rStyle w:val="Gris"/>
          <w:rFonts w:ascii="Century Gothic" w:hAnsi="Century Gothic"/>
          <w:b/>
          <w:bCs/>
          <w:color w:val="418AB3" w:themeColor="accent1"/>
        </w:rPr>
        <w:t>–</w:t>
      </w:r>
      <w:r w:rsidR="00021EDB">
        <w:rPr>
          <w:rStyle w:val="Gris"/>
          <w:rFonts w:ascii="Century Gothic" w:hAnsi="Century Gothic"/>
          <w:b/>
          <w:bCs/>
          <w:color w:val="418AB3" w:themeColor="accent1"/>
        </w:rPr>
        <w:t xml:space="preserve"> 2015</w:t>
      </w:r>
    </w:p>
    <w:p w:rsidR="00021EDB" w:rsidRPr="00021EDB" w14:paraId="5C159FBF" w14:textId="25681BF2">
      <w:pPr>
        <w:pStyle w:val="Cuerpo2"/>
        <w:rPr>
          <w:rStyle w:val="Gris"/>
          <w:rFonts w:ascii="Century Gothic" w:hAnsi="Century Gothic"/>
          <w:color w:val="000000"/>
          <w:lang w:val="en-US"/>
        </w:rPr>
      </w:pPr>
      <w:r>
        <w:rPr>
          <w:rStyle w:val="Gris"/>
          <w:rFonts w:ascii="Century Gothic" w:hAnsi="Century Gothic"/>
        </w:rPr>
        <w:t xml:space="preserve"> </w:t>
      </w:r>
      <w:r w:rsidRPr="001C300A" w:rsidR="00520018">
        <w:rPr>
          <w:rStyle w:val="Gris"/>
          <w:rFonts w:ascii="Century Gothic" w:hAnsi="Century Gothic"/>
        </w:rPr>
        <w:tab/>
      </w:r>
      <w:r w:rsidRPr="00766CFF">
        <w:rPr>
          <w:rStyle w:val="Gris"/>
          <w:rFonts w:ascii="Century Gothic" w:hAnsi="Century Gothic"/>
          <w:color w:val="000000"/>
          <w:lang w:val="en-US"/>
        </w:rPr>
        <w:t>Application, Computer Systems, Structures and Algorithms, and Principles of Functional Programming</w:t>
      </w:r>
    </w:p>
    <w:p w:rsidR="00CA1C2A" w14:paraId="7522EEA1" w14:textId="4BC807FC">
      <w:pPr>
        <w:pStyle w:val="Cuerpo2"/>
        <w:rPr>
          <w:rFonts w:ascii="Century Gothic" w:hAnsi="Century Gothic"/>
        </w:rPr>
      </w:pPr>
    </w:p>
    <w:p w:rsidR="000300F1" w:rsidRPr="001C300A" w14:paraId="58299C16" w14:textId="77777777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Skills</w:t>
      </w:r>
    </w:p>
    <w:p w:rsidR="00827CEC" w:rsidP="00427FCE" w14:paraId="4F55CCBC" w14:textId="7968611F">
      <w:pPr>
        <w:pStyle w:val="Cuerpo2"/>
        <w:rPr>
          <w:rFonts w:ascii="Century Gothic" w:hAnsi="Century Gothic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="00766CFF">
        <w:rPr>
          <w:rFonts w:ascii="Century Gothic" w:hAnsi="Century Gothic"/>
          <w:lang w:val="en-US"/>
        </w:rPr>
        <w:t>Machine Learning</w:t>
      </w:r>
      <w:r w:rsidRPr="001C300A">
        <w:rPr>
          <w:rFonts w:ascii="Century Gothic" w:hAnsi="Century Gothic"/>
          <w:lang w:val="en-US"/>
        </w:rPr>
        <w:t xml:space="preserve"> | </w:t>
      </w:r>
      <w:r w:rsidR="00766CFF">
        <w:rPr>
          <w:rFonts w:ascii="Century Gothic" w:hAnsi="Century Gothic"/>
          <w:lang w:val="en-US"/>
        </w:rPr>
        <w:t>Database Design</w:t>
      </w:r>
      <w:r w:rsidRPr="001C300A">
        <w:rPr>
          <w:rFonts w:ascii="Century Gothic" w:hAnsi="Century Gothic"/>
          <w:lang w:val="en-US"/>
        </w:rPr>
        <w:t xml:space="preserve"> | </w:t>
      </w:r>
      <w:r w:rsidR="00766CFF">
        <w:rPr>
          <w:rFonts w:ascii="Century Gothic" w:hAnsi="Century Gothic"/>
          <w:lang w:val="en-US"/>
        </w:rPr>
        <w:t>Business Intelligence</w:t>
      </w:r>
      <w:r w:rsidRPr="001C300A">
        <w:rPr>
          <w:rFonts w:ascii="Century Gothic" w:hAnsi="Century Gothic"/>
          <w:lang w:val="en-US"/>
        </w:rPr>
        <w:t xml:space="preserve"> | </w:t>
      </w:r>
      <w:r w:rsidR="00766CFF">
        <w:rPr>
          <w:rFonts w:ascii="Century Gothic" w:hAnsi="Century Gothic"/>
          <w:lang w:val="en-US"/>
        </w:rPr>
        <w:t xml:space="preserve">Data </w:t>
      </w:r>
      <w:r w:rsidR="00AC708F">
        <w:rPr>
          <w:rFonts w:ascii="Century Gothic" w:hAnsi="Century Gothic"/>
          <w:lang w:val="en-US"/>
        </w:rPr>
        <w:t>Visualization</w:t>
      </w:r>
      <w:r w:rsidR="00766CFF">
        <w:rPr>
          <w:rFonts w:ascii="Century Gothic" w:hAnsi="Century Gothic"/>
          <w:lang w:val="en-US"/>
        </w:rPr>
        <w:t xml:space="preserve"> | Python Critical Thinking</w:t>
      </w:r>
      <w:r w:rsidR="00427FCE">
        <w:rPr>
          <w:rFonts w:ascii="Century Gothic" w:hAnsi="Century Gothic"/>
          <w:lang w:val="en-US"/>
        </w:rPr>
        <w:br/>
      </w:r>
    </w:p>
    <w:p w:rsidR="00766CFF" w:rsidP="00427FCE" w14:paraId="7AF15CED" w14:textId="245761FE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Certifications</w:t>
      </w:r>
      <w:r w:rsidR="00427FCE">
        <w:rPr>
          <w:rFonts w:ascii="Century Gothic" w:hAnsi="Century Gothic"/>
        </w:rPr>
        <w:br/>
      </w:r>
      <w:r>
        <w:rPr>
          <w:rFonts w:ascii="Century Gothic" w:hAnsi="Century Gothic"/>
          <w:lang w:val="en-US"/>
        </w:rPr>
        <w:t>Springboard Data Analytics Certification.</w:t>
      </w:r>
    </w:p>
    <w:p w:rsidR="00766CFF" w:rsidP="00427FCE" w14:paraId="534CBEAA" w14:textId="6C982885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ab/>
      </w:r>
      <w:r>
        <w:rPr>
          <w:rFonts w:ascii="Century Gothic" w:hAnsi="Century Gothic"/>
          <w:lang w:val="en-US"/>
        </w:rPr>
        <w:t>Cloudera Certified Associate Data Analyst.</w:t>
      </w:r>
    </w:p>
    <w:p w:rsidR="00766CFF" w:rsidRPr="001C300A" w:rsidP="00427FCE" w14:paraId="20569D73" w14:textId="77777777">
      <w:pPr>
        <w:pStyle w:val="Cuerpo2"/>
        <w:rPr>
          <w:rFonts w:ascii="Century Gothic" w:hAnsi="Century Gothic"/>
        </w:rPr>
      </w:pPr>
    </w:p>
    <w:sectPr>
      <w:headerReference w:type="default" r:id="rId4"/>
      <w:footerReference w:type="default" r:id="rId5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7CDCBAE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4146665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D7270"/>
    <w:multiLevelType w:val="hybridMultilevel"/>
    <w:tmpl w:val="BBECDC2C"/>
    <w:numStyleLink w:val="Vieta"/>
  </w:abstractNum>
  <w:abstractNum w:abstractNumId="1">
    <w:nsid w:val="342F276B"/>
    <w:multiLevelType w:val="multilevel"/>
    <w:tmpl w:val="D92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E1E1709"/>
    <w:multiLevelType w:val="multilevel"/>
    <w:tmpl w:val="B43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5"/>
    <w:rsid w:val="00021EDB"/>
    <w:rsid w:val="000300F1"/>
    <w:rsid w:val="000754C5"/>
    <w:rsid w:val="001768FC"/>
    <w:rsid w:val="001C300A"/>
    <w:rsid w:val="002E2657"/>
    <w:rsid w:val="00427FCE"/>
    <w:rsid w:val="00520018"/>
    <w:rsid w:val="006031D6"/>
    <w:rsid w:val="00766CFF"/>
    <w:rsid w:val="00775CF5"/>
    <w:rsid w:val="00827CEC"/>
    <w:rsid w:val="00950831"/>
    <w:rsid w:val="00AC708F"/>
    <w:rsid w:val="00C862FB"/>
    <w:rsid w:val="00CA1C2A"/>
    <w:rsid w:val="00CF256F"/>
    <w:rsid w:val="00E319DB"/>
    <w:rsid w:val="00F45239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63471"/>
  <w15:docId w15:val="{8A393B70-EB54-8A4E-ACC6-77ABE78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4</cp:revision>
  <dcterms:created xsi:type="dcterms:W3CDTF">2021-05-17T10:49:00Z</dcterms:created>
  <dcterms:modified xsi:type="dcterms:W3CDTF">2022-05-24T10:30:00Z</dcterms:modified>
</cp:coreProperties>
</file>