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Description w:val="Tabla de diseño de host principal"/>
        <w:tblW w:w="5000" w:type="pct"/>
        <w:tblLayout w:type="fixed"/>
        <w:tblCellMar>
          <w:left w:w="0" w:type="dxa"/>
          <w:right w:w="0" w:type="dxa"/>
        </w:tblCellMar>
        <w:tblLook w:val="04A0"/>
      </w:tblPr>
      <w:tblGrid>
        <w:gridCol w:w="3676"/>
        <w:gridCol w:w="6502"/>
      </w:tblGrid>
      <w:tr w14:paraId="74E37BCF" w14:textId="77777777" w:rsidTr="00EF7CC9">
        <w:tblPrEx>
          <w:tblW w:w="5000" w:type="pct"/>
          <w:tblLayout w:type="fixed"/>
          <w:tblCellMar>
            <w:left w:w="0" w:type="dxa"/>
            <w:right w:w="0" w:type="dxa"/>
          </w:tblCellMar>
          <w:tblLook w:val="04A0"/>
        </w:tblPrEx>
        <w:tc>
          <w:tcPr>
            <w:tcW w:w="3780" w:type="dxa"/>
            <w:tcMar>
              <w:top w:w="504" w:type="dxa"/>
              <w:right w:w="720" w:type="dxa"/>
            </w:tcMar>
          </w:tcPr>
          <w:p w:rsidR="00523479" w:rsidRPr="00187965" w:rsidP="00523479" w14:paraId="6CD31CEA" w14:textId="465B36F3">
            <w:pPr>
              <w:pStyle w:val="Iniciales"/>
              <w:rPr>
                <w:lang w:val="en-GB"/>
              </w:rPr>
            </w:pPr>
            <w:sdt>
              <w:sdtPr>
                <w:rPr>
                  <w:lang w:val="en-GB"/>
                </w:rPr>
                <w:alias w:val="Iniciales:"/>
                <w:tag w:val="Iniciales:"/>
                <w:id w:val="-606576828"/>
                <w:placeholder>
                  <w:docPart w:val="3E93889588C24F46A870516D45687639"/>
                </w:placeholder>
                <w:dataBinding w:prefixMappings="xmlns:ns0='http://schemas.openxmlformats.org/officeDocument/2006/extended-properties' " w:xpath="/ns0:Properties[1]/ns0:Company[1]" w:storeItemID="{6668398D-A668-4E3E-A5EB-62B293D839F1}"/>
                <w:text/>
                <w15:appearance w15:val="hidden"/>
              </w:sdtPr>
              <w:sdtContent>
                <w:r w:rsidR="00473213">
                  <w:rPr>
                    <w:lang w:val="en-GB"/>
                  </w:rPr>
                  <w:t>BH</w:t>
                </w:r>
              </w:sdtContent>
            </w:sdt>
            <w:r w:rsidR="00E02DCD">
              <w:rPr>
                <w:noProof/>
                <w:lang w:eastAsia="es-ES"/>
              </w:rPr>
              <mc:AlternateContent>
                <mc:Choice Requires="wpg">
                  <w:drawing>
                    <wp:anchor distT="0" distB="0" distL="114300" distR="114300" simplePos="0" relativeHeight="251658240" behindDoc="1" locked="1" layoutInCell="1" allowOverlap="1">
                      <wp:simplePos x="0" y="0"/>
                      <wp:positionH relativeFrom="column">
                        <wp:align>left</wp:align>
                      </wp:positionH>
                      <wp:positionV relativeFrom="page">
                        <wp:posOffset>-485775</wp:posOffset>
                      </wp:positionV>
                      <wp:extent cx="6483571" cy="1817662"/>
                      <wp:effectExtent l="0" t="0" r="3175" b="0"/>
                      <wp:wrapNone/>
                      <wp:docPr id="1" name="Grupo 1" descr="Gráficos de encabezado"/>
                      <wp:cNvGraphicFramePr/>
                      <a:graphic xmlns:a="http://schemas.openxmlformats.org/drawingml/2006/main">
                        <a:graphicData uri="http://schemas.microsoft.com/office/word/2010/wordprocessingGroup">
                          <wpg:wgp xmlns:wpg="http://schemas.microsoft.com/office/word/2010/wordprocessingGroup">
                            <wpg:cNvGrpSpPr/>
                            <wpg:grpSpPr>
                              <a:xfrm>
                                <a:off x="0" y="0"/>
                                <a:ext cx="6483571" cy="1817662"/>
                                <a:chOff x="0" y="0"/>
                                <a:chExt cx="6665911" cy="1810385"/>
                              </a:xfrm>
                            </wpg:grpSpPr>
                            <wps:wsp xmlns:wps="http://schemas.microsoft.com/office/word/2010/wordprocessingShape">
                              <wps:cNvPr id="43" name="Rectángulo rojo"/>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 name="Círculo rojo"/>
                              <wps:cNvSpPr/>
                              <wps:spPr>
                                <a:xfrm>
                                  <a:off x="0" y="0"/>
                                  <a:ext cx="1810488" cy="1810385"/>
                                </a:xfrm>
                                <a:prstGeom prst="donut">
                                  <a:avLst>
                                    <a:gd name="adj" fmla="val 682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 name="Círculo blanco"/>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85800</wp14:pctWidth>
                      </wp14:sizeRelH>
                      <wp14:sizeRelV relativeFrom="page">
                        <wp14:pctHeight>17000</wp14:pctHeight>
                      </wp14:sizeRelV>
                    </wp:anchor>
                  </w:drawing>
                </mc:Choice>
                <mc:Fallback>
                  <w:pict>
                    <v:group id="Grupo 1" o:spid="_x0000_s1025" alt="Gráficos de encabezado" style="width:524.85pt;height:139.05pt;margin-top:-38.25pt;margin-left:0;mso-height-percent:170;mso-position-horizontal:left;mso-position-vertical-relative:page;mso-width-percent:858;position:absolute;z-index:-251657216" coordsize="66659,18103">
                      <v:rect id="Rectángulo rojo" o:spid="_x0000_s1026" style="width:55325;height:10058;left:11334;mso-wrap-style:square;position:absolute;top:4191;visibility:visible;v-text-anchor:middle" fillcolor="#4472c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7" type="#_x0000_t23" style="width:18104;height:18103;mso-wrap-style:square;position:absolute;visibility:visible;v-text-anchor:middle" adj="1474" fillcolor="#4472c4" stroked="f" strokeweight="1pt">
                        <v:stroke joinstyle="miter"/>
                      </v:shape>
                      <v:oval id="Círculo blanco" o:spid="_x0000_s1028" style="width:17045;height:17043;left:571;mso-wrap-style:square;position:absolute;top:571;visibility:visible;v-text-anchor:middle" fillcolor="white" stroked="f" strokeweight="1pt">
                        <v:stroke joinstyle="miter"/>
                      </v:oval>
                      <w10:anchorlock/>
                    </v:group>
                  </w:pict>
                </mc:Fallback>
              </mc:AlternateContent>
            </w:r>
          </w:p>
          <w:p w:rsidR="00A50939" w:rsidRPr="00F55E49" w:rsidP="007569C1" w14:paraId="7A091F16" w14:textId="77777777">
            <w:pPr>
              <w:pStyle w:val="Heading3"/>
              <w:rPr>
                <w:lang w:val="en-US"/>
              </w:rPr>
            </w:pPr>
            <w:r w:rsidRPr="00594FF6">
              <w:rPr>
                <w:b/>
                <w:bCs/>
                <w:lang w:val="fr-FR"/>
              </w:rPr>
              <w:t>Objective</w:t>
            </w:r>
          </w:p>
          <w:p w:rsidR="002C2CDD" w:rsidRPr="00CB1F3F" w:rsidP="007569C1" w14:paraId="4AFA865A" w14:textId="0E4DBF94">
            <w:pPr>
              <w:rPr>
                <w:lang w:val="en-US"/>
              </w:rPr>
            </w:pPr>
            <w:r w:rsidRPr="00592383">
              <w:rPr>
                <w:lang w:val="en-US"/>
              </w:rPr>
              <w:t>Highly qualified and detail oriented Financial Analyst with 5 years of experience developing and delivering informative analysis for high level executives. Able to create detailed and informative financial documentation used to help solve complex financial issues. Highly knowledgeable in all aspects of financial reporting and data analysis. Experience in streamlining and developing new procedures for cutting costs and facilitating effective financial reporting policies and procedures.</w:t>
            </w:r>
          </w:p>
          <w:p w:rsidR="002C2CDD" w:rsidRPr="00F55E49" w:rsidP="007569C1" w14:paraId="0801122D" w14:textId="70E84A3D">
            <w:pPr>
              <w:pStyle w:val="Heading3"/>
              <w:rPr>
                <w:b/>
                <w:bCs/>
                <w:lang w:val="en-US"/>
              </w:rPr>
            </w:pPr>
            <w:r w:rsidRPr="00CB1F3F">
              <w:rPr>
                <w:b/>
                <w:bCs/>
                <w:lang w:val="en-US"/>
              </w:rPr>
              <w:t>Skills</w:t>
            </w:r>
            <w:r w:rsidRPr="00F55E49">
              <w:rPr>
                <w:b/>
                <w:bCs/>
                <w:lang w:val="en-US"/>
              </w:rPr>
              <w:t xml:space="preserve"> </w:t>
            </w:r>
          </w:p>
          <w:p w:rsidR="004E4055" w:rsidRPr="004E4055" w:rsidP="004E4055" w14:paraId="59A78442" w14:textId="6A2BBC3C">
            <w:pPr>
              <w:rPr>
                <w:lang w:val="en-US"/>
              </w:rPr>
            </w:pPr>
            <w:r w:rsidRPr="004E4055">
              <w:rPr>
                <w:lang w:val="en-US"/>
              </w:rPr>
              <w:t>Analytical skills</w:t>
            </w:r>
            <w:r w:rsidRPr="00C00F0D">
              <w:rPr>
                <w:lang w:val="en-US"/>
              </w:rPr>
              <w:t>|</w:t>
            </w:r>
          </w:p>
          <w:p w:rsidR="004E4055" w:rsidRPr="004E4055" w:rsidP="004E4055" w14:paraId="0A89C66D" w14:textId="5A137A09">
            <w:pPr>
              <w:rPr>
                <w:lang w:val="en-US"/>
              </w:rPr>
            </w:pPr>
            <w:r w:rsidRPr="004E4055">
              <w:rPr>
                <w:lang w:val="en-US"/>
              </w:rPr>
              <w:t>Strategic thinking</w:t>
            </w:r>
            <w:r w:rsidRPr="00C00F0D">
              <w:rPr>
                <w:lang w:val="en-US"/>
              </w:rPr>
              <w:t>|</w:t>
            </w:r>
          </w:p>
          <w:p w:rsidR="004E4055" w:rsidRPr="004E4055" w:rsidP="004E4055" w14:paraId="79CB36E7" w14:textId="5767EDB5">
            <w:pPr>
              <w:rPr>
                <w:lang w:val="en-US"/>
              </w:rPr>
            </w:pPr>
            <w:r w:rsidRPr="004E4055">
              <w:rPr>
                <w:lang w:val="en-US"/>
              </w:rPr>
              <w:t>Leadership</w:t>
            </w:r>
            <w:r w:rsidRPr="00C00F0D">
              <w:rPr>
                <w:lang w:val="en-US"/>
              </w:rPr>
              <w:t xml:space="preserve">| </w:t>
            </w:r>
            <w:r w:rsidRPr="004E4055">
              <w:rPr>
                <w:lang w:val="en-US"/>
              </w:rPr>
              <w:t>Risk management</w:t>
            </w:r>
            <w:r w:rsidRPr="00C00F0D">
              <w:rPr>
                <w:lang w:val="en-US"/>
              </w:rPr>
              <w:t>|</w:t>
            </w:r>
          </w:p>
          <w:p w:rsidR="004E4055" w:rsidRPr="004E4055" w:rsidP="004E4055" w14:paraId="04062472" w14:textId="7B969C15">
            <w:pPr>
              <w:rPr>
                <w:lang w:val="en-US"/>
              </w:rPr>
            </w:pPr>
            <w:r w:rsidRPr="004E4055">
              <w:rPr>
                <w:lang w:val="en-US"/>
              </w:rPr>
              <w:t>Trend and data analysis</w:t>
            </w:r>
            <w:r w:rsidRPr="00C00F0D">
              <w:rPr>
                <w:lang w:val="en-US"/>
              </w:rPr>
              <w:t>|</w:t>
            </w:r>
          </w:p>
          <w:p w:rsidR="004E4055" w:rsidRPr="004E4055" w:rsidP="004E4055" w14:paraId="7AB0EBDF" w14:textId="6C50564A">
            <w:pPr>
              <w:rPr>
                <w:lang w:val="en-US"/>
              </w:rPr>
            </w:pPr>
            <w:r w:rsidRPr="004E4055">
              <w:rPr>
                <w:lang w:val="en-US"/>
              </w:rPr>
              <w:t>Excellent written and verbal communication</w:t>
            </w:r>
            <w:r w:rsidRPr="00C00F0D">
              <w:rPr>
                <w:lang w:val="en-US"/>
              </w:rPr>
              <w:t>|</w:t>
            </w:r>
          </w:p>
          <w:p w:rsidR="00473213" w:rsidRPr="00473213" w:rsidP="00473213" w14:paraId="2C22F5E8" w14:textId="13B3EC76">
            <w:pPr>
              <w:rPr>
                <w:lang w:val="en-US"/>
              </w:rPr>
            </w:pPr>
            <w:r w:rsidRPr="004E4055">
              <w:rPr>
                <w:lang w:val="en-US"/>
              </w:rPr>
              <w:t>Data Visualization</w:t>
            </w:r>
            <w:r w:rsidRPr="00C00F0D" w:rsidR="00CB1F3F">
              <w:rPr>
                <w:lang w:val="en-US"/>
              </w:rPr>
              <w:t>| Problem Solvin</w:t>
            </w:r>
            <w:r>
              <w:rPr>
                <w:lang w:val="en-US"/>
              </w:rPr>
              <w:t>g</w:t>
            </w:r>
          </w:p>
        </w:tc>
        <w:tc>
          <w:tcPr>
            <w:tcW w:w="6732" w:type="dxa"/>
            <w:tcMar>
              <w:top w:w="504" w:type="dxa"/>
              <w:left w:w="0" w:type="dxa"/>
            </w:tcMar>
          </w:tcPr>
          <w:tbl>
            <w:tblPr>
              <w:tblStyle w:val="TableGrid"/>
              <w:tblDescription w:val="Tabla de diseño de encabezado"/>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
            <w:tblGrid>
              <w:gridCol w:w="4951"/>
            </w:tblGrid>
            <w:tr w14:paraId="75F53EB3" w14:textId="77777777" w:rsidTr="00F55E49">
              <w:tblPrEx>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Ex>
              <w:trPr>
                <w:trHeight w:hRule="exact" w:val="1152"/>
              </w:trPr>
              <w:tc>
                <w:tcPr>
                  <w:tcW w:w="4950" w:type="dxa"/>
                  <w:vAlign w:val="center"/>
                </w:tcPr>
                <w:p w:rsidR="00187965" w:rsidP="00CB1F3F" w14:paraId="72209465" w14:textId="77777777">
                  <w:pPr>
                    <w:pStyle w:val="Heading2"/>
                    <w:jc w:val="left"/>
                    <w:outlineLvl w:val="1"/>
                    <w:rPr>
                      <w:b/>
                      <w:bCs/>
                      <w:color w:val="FFFFFF" w:themeColor="background1"/>
                      <w:sz w:val="50"/>
                      <w:szCs w:val="32"/>
                      <w:lang w:val="nl-NL"/>
                    </w:rPr>
                  </w:pPr>
                  <w:r w:rsidRPr="00187965">
                    <w:rPr>
                      <w:b/>
                      <w:bCs/>
                      <w:color w:val="FFFFFF" w:themeColor="background1"/>
                      <w:sz w:val="50"/>
                      <w:szCs w:val="32"/>
                      <w:lang w:val="nl-NL"/>
                    </w:rPr>
                    <w:t>Brice Hendrix</w:t>
                  </w:r>
                </w:p>
                <w:p w:rsidR="00C612DA" w:rsidRPr="00CB1F3F" w:rsidP="00CB1F3F" w14:paraId="4AE95F2E" w14:textId="39475459">
                  <w:pPr>
                    <w:pStyle w:val="Heading2"/>
                    <w:jc w:val="left"/>
                    <w:outlineLvl w:val="1"/>
                    <w:rPr>
                      <w:lang w:val="en-US"/>
                    </w:rPr>
                  </w:pPr>
                  <w:sdt>
                    <w:sdtPr>
                      <w:rPr>
                        <w:color w:val="FFFFFF" w:themeColor="background1"/>
                        <w:lang w:val="en-US"/>
                      </w:rPr>
                      <w:alias w:val="Profesión o sector:"/>
                      <w:tag w:val="Profesión o sector:"/>
                      <w:id w:val="-83681269"/>
                      <w:placeholder>
                        <w:docPart w:val="BB127D83553ED04484DA9BF2AEDC6C13"/>
                      </w:placeholder>
                      <w:dataBinding w:prefixMappings="xmlns:ns0='http://purl.org/dc/elements/1.1/' xmlns:ns1='http://schemas.openxmlformats.org/package/2006/metadata/core-properties' " w:xpath="/ns1:coreProperties[1]/ns0:subject[1]" w:storeItemID="{6C3C8BC8-F283-45AE-878A-BAB7291924A1}"/>
                      <w:text w:multiLine="1"/>
                      <w15:appearance w15:val="hidden"/>
                    </w:sdtPr>
                    <w:sdtContent>
                      <w:r w:rsidR="00473213">
                        <w:rPr>
                          <w:color w:val="FFFFFF" w:themeColor="background1"/>
                          <w:lang w:val="en-US"/>
                        </w:rPr>
                        <w:t>Analyst</w:t>
                      </w:r>
                    </w:sdtContent>
                  </w:sdt>
                  <w:r w:rsidRPr="00F55E49" w:rsidR="00E02DCD">
                    <w:rPr>
                      <w:color w:val="FFFFFF" w:themeColor="background1"/>
                      <w:lang w:val="en-US" w:bidi="es-ES"/>
                    </w:rPr>
                    <w:t xml:space="preserve"> | </w:t>
                  </w:r>
                  <w:sdt>
                    <w:sdtPr>
                      <w:rPr>
                        <w:color w:val="FFFFFF" w:themeColor="background1"/>
                        <w:sz w:val="18"/>
                        <w:szCs w:val="22"/>
                        <w:lang w:val="en-US"/>
                      </w:rPr>
                      <w:alias w:val="Vincular a otras propiedades en línea:"/>
                      <w:tag w:val="Vincular a otras propiedades en línea:"/>
                      <w:id w:val="1480037238"/>
                      <w:placeholder>
                        <w:docPart w:val="70C97951CF31AF4BA4E8BEF2D6338DAB"/>
                      </w:placeholder>
                      <w:dataBinding w:prefixMappings="xmlns:ns0='http://purl.org/dc/elements/1.1/' xmlns:ns1='http://schemas.openxmlformats.org/package/2006/metadata/core-properties' " w:xpath="/ns1:coreProperties[1]/ns0:description[1]" w:storeItemID="{6C3C8BC8-F283-45AE-878A-BAB7291924A1}"/>
                      <w:text w:multiLine="1"/>
                      <w15:appearance w15:val="hidden"/>
                    </w:sdtPr>
                    <w:sdtContent>
                      <w:r w:rsidRPr="00187965" w:rsidR="00187965">
                        <w:rPr>
                          <w:color w:val="FFFFFF" w:themeColor="background1"/>
                          <w:sz w:val="18"/>
                          <w:szCs w:val="22"/>
                          <w:lang w:val="en-US"/>
                        </w:rPr>
                        <w:t>huejess@gmail.com</w:t>
                      </w:r>
                    </w:sdtContent>
                  </w:sdt>
                </w:p>
              </w:tc>
            </w:tr>
          </w:tbl>
          <w:p w:rsidR="002C2CDD" w:rsidRPr="00CB1F3F" w:rsidP="007569C1" w14:paraId="5C7354CF" w14:textId="77777777">
            <w:pPr>
              <w:pStyle w:val="Heading3"/>
              <w:rPr>
                <w:lang w:val="en-US"/>
              </w:rPr>
            </w:pPr>
            <w:r w:rsidRPr="00CB1F3F">
              <w:rPr>
                <w:b/>
                <w:bCs/>
                <w:lang w:val="en-US"/>
              </w:rPr>
              <w:t>Experience</w:t>
            </w:r>
          </w:p>
          <w:p w:rsidR="00592383" w:rsidRPr="00592383" w:rsidP="00592383" w14:paraId="4E81B1C5" w14:textId="60452EF6">
            <w:pPr>
              <w:pStyle w:val="Heading4"/>
              <w:rPr>
                <w:lang w:val="en-GB"/>
              </w:rPr>
            </w:pPr>
            <w:r w:rsidRPr="00592383">
              <w:rPr>
                <w:lang w:val="en-GB"/>
              </w:rPr>
              <w:t>Financial Analyst</w:t>
            </w:r>
            <w:r w:rsidRPr="00592383">
              <w:rPr>
                <w:b/>
                <w:bCs/>
                <w:lang w:val="en-GB"/>
              </w:rPr>
              <w:t xml:space="preserve"> </w:t>
            </w:r>
            <w:r w:rsidRPr="00594FF6" w:rsidR="00CB1F3F">
              <w:rPr>
                <w:lang w:val="en-US"/>
              </w:rPr>
              <w:t>—</w:t>
            </w:r>
            <w:r>
              <w:rPr>
                <w:lang w:val="en-US"/>
              </w:rPr>
              <w:t xml:space="preserve"> </w:t>
            </w:r>
            <w:r w:rsidRPr="00592383">
              <w:rPr>
                <w:lang w:val="en-GB"/>
              </w:rPr>
              <w:t>ARGI Investment Services, Louisville, KY</w:t>
            </w:r>
          </w:p>
          <w:p w:rsidR="00592383" w:rsidRPr="00592383" w:rsidP="00592383" w14:paraId="608DBD56" w14:textId="77777777">
            <w:pPr>
              <w:pStyle w:val="Heading4"/>
              <w:rPr>
                <w:lang w:val="en-GB"/>
              </w:rPr>
            </w:pPr>
            <w:r w:rsidRPr="00592383">
              <w:rPr>
                <w:lang w:val="en-GB"/>
              </w:rPr>
              <w:t>June 2017 – November 2020</w:t>
            </w:r>
          </w:p>
          <w:p w:rsidR="00592383" w:rsidRPr="00592383" w:rsidP="00592383" w14:paraId="1B7B348E" w14:textId="77777777">
            <w:pPr>
              <w:pStyle w:val="ListParagraph"/>
              <w:numPr>
                <w:ilvl w:val="0"/>
                <w:numId w:val="1"/>
              </w:numPr>
              <w:rPr>
                <w:lang w:val="en-US"/>
              </w:rPr>
            </w:pPr>
            <w:r w:rsidRPr="00592383">
              <w:rPr>
                <w:lang w:val="en-US"/>
              </w:rPr>
              <w:t>Tracked financial investments made important financial recommendations based on market trends</w:t>
            </w:r>
          </w:p>
          <w:p w:rsidR="00592383" w:rsidRPr="00592383" w:rsidP="00592383" w14:paraId="609BD997" w14:textId="77777777">
            <w:pPr>
              <w:pStyle w:val="ListParagraph"/>
              <w:numPr>
                <w:ilvl w:val="0"/>
                <w:numId w:val="1"/>
              </w:numPr>
              <w:rPr>
                <w:lang w:val="en-US"/>
              </w:rPr>
            </w:pPr>
            <w:r w:rsidRPr="00592383">
              <w:rPr>
                <w:lang w:val="en-US"/>
              </w:rPr>
              <w:t>Increased accuracy of firm by forecasting revenue projections by 15%</w:t>
            </w:r>
          </w:p>
          <w:p w:rsidR="00592383" w:rsidRPr="00592383" w:rsidP="00592383" w14:paraId="55F763ED" w14:textId="77777777">
            <w:pPr>
              <w:pStyle w:val="ListParagraph"/>
              <w:numPr>
                <w:ilvl w:val="0"/>
                <w:numId w:val="1"/>
              </w:numPr>
              <w:rPr>
                <w:lang w:val="en-US"/>
              </w:rPr>
            </w:pPr>
            <w:r w:rsidRPr="00592383">
              <w:rPr>
                <w:lang w:val="en-US"/>
              </w:rPr>
              <w:t>Prepared weekly and monthly financial reports</w:t>
            </w:r>
          </w:p>
          <w:p w:rsidR="00592383" w:rsidRPr="00592383" w:rsidP="00592383" w14:paraId="0EC14E6C" w14:textId="77777777">
            <w:pPr>
              <w:pStyle w:val="ListParagraph"/>
              <w:numPr>
                <w:ilvl w:val="0"/>
                <w:numId w:val="1"/>
              </w:numPr>
              <w:rPr>
                <w:lang w:val="en-US"/>
              </w:rPr>
            </w:pPr>
            <w:r w:rsidRPr="00592383">
              <w:rPr>
                <w:lang w:val="en-US"/>
              </w:rPr>
              <w:t>Lead presentations to inform on the financial outlook for both staff members and executives</w:t>
            </w:r>
          </w:p>
          <w:p w:rsidR="00592383" w:rsidRPr="009006C4" w:rsidP="00592383" w14:paraId="187182AF" w14:textId="1435588C">
            <w:pPr>
              <w:pStyle w:val="Heading4"/>
              <w:rPr>
                <w:lang w:val="en-GB"/>
              </w:rPr>
            </w:pPr>
            <w:r w:rsidRPr="00592383">
              <w:rPr>
                <w:lang w:val="en-US"/>
              </w:rPr>
              <w:t>Financial Analyst</w:t>
            </w:r>
            <w:r>
              <w:rPr>
                <w:lang w:val="en-US"/>
              </w:rPr>
              <w:t xml:space="preserve"> </w:t>
            </w:r>
            <w:r w:rsidRPr="00594FF6">
              <w:rPr>
                <w:lang w:val="en-US"/>
              </w:rPr>
              <w:t>—</w:t>
            </w:r>
            <w:r>
              <w:rPr>
                <w:lang w:val="en-US"/>
              </w:rPr>
              <w:t xml:space="preserve">  </w:t>
            </w:r>
            <w:r w:rsidRPr="00592383">
              <w:rPr>
                <w:lang w:val="en-US"/>
              </w:rPr>
              <w:t>Atlas Brown Financial Service</w:t>
            </w:r>
            <w:r>
              <w:rPr>
                <w:lang w:val="en-US"/>
              </w:rPr>
              <w:t xml:space="preserve"> </w:t>
            </w:r>
            <w:r w:rsidRPr="00594FF6">
              <w:rPr>
                <w:lang w:val="en-US"/>
              </w:rPr>
              <w:t>—</w:t>
            </w:r>
            <w:r>
              <w:rPr>
                <w:lang w:val="en-US"/>
              </w:rPr>
              <w:t xml:space="preserve">  </w:t>
            </w:r>
            <w:r w:rsidRPr="00592383">
              <w:rPr>
                <w:lang w:val="en-US"/>
              </w:rPr>
              <w:t>Louisville, KY</w:t>
            </w:r>
            <w:r w:rsidR="009006C4">
              <w:rPr>
                <w:lang w:val="en-US"/>
              </w:rPr>
              <w:t xml:space="preserve"> - </w:t>
            </w:r>
            <w:r w:rsidRPr="009006C4" w:rsidR="009006C4">
              <w:rPr>
                <w:lang w:val="en-GB"/>
              </w:rPr>
              <w:t>December 2015 – July 2017</w:t>
            </w:r>
          </w:p>
          <w:p w:rsidR="00592383" w:rsidRPr="00592383" w:rsidP="00592383" w14:paraId="55AF3489" w14:textId="77777777">
            <w:pPr>
              <w:pStyle w:val="Heading4"/>
              <w:rPr>
                <w:lang w:val="en-US"/>
              </w:rPr>
            </w:pPr>
          </w:p>
          <w:p w:rsidR="009006C4" w:rsidRPr="009006C4" w:rsidP="009006C4" w14:paraId="36E955D7" w14:textId="77777777">
            <w:pPr>
              <w:numPr>
                <w:ilvl w:val="0"/>
                <w:numId w:val="2"/>
              </w:numPr>
              <w:rPr>
                <w:lang w:val="en-GB"/>
              </w:rPr>
            </w:pPr>
            <w:r w:rsidRPr="009006C4">
              <w:rPr>
                <w:lang w:val="en-GB"/>
              </w:rPr>
              <w:t>Wrote financial reports on the firm’s financial outlook</w:t>
            </w:r>
          </w:p>
          <w:p w:rsidR="009006C4" w:rsidRPr="009006C4" w:rsidP="009006C4" w14:paraId="308EE190" w14:textId="77777777">
            <w:pPr>
              <w:numPr>
                <w:ilvl w:val="0"/>
                <w:numId w:val="2"/>
              </w:numPr>
              <w:rPr>
                <w:lang w:val="en-GB"/>
              </w:rPr>
            </w:pPr>
            <w:r w:rsidRPr="009006C4">
              <w:rPr>
                <w:lang w:val="en-GB"/>
              </w:rPr>
              <w:t>Developed financial risk assessment strategies</w:t>
            </w:r>
          </w:p>
          <w:p w:rsidR="009006C4" w:rsidRPr="009006C4" w:rsidP="009006C4" w14:paraId="74701D96" w14:textId="77777777">
            <w:pPr>
              <w:numPr>
                <w:ilvl w:val="0"/>
                <w:numId w:val="2"/>
              </w:numPr>
              <w:rPr>
                <w:lang w:val="en-GB"/>
              </w:rPr>
            </w:pPr>
            <w:r w:rsidRPr="009006C4">
              <w:rPr>
                <w:lang w:val="en-GB"/>
              </w:rPr>
              <w:t>Analyzed competitors and developed financial strategies</w:t>
            </w:r>
          </w:p>
          <w:p w:rsidR="009006C4" w:rsidRPr="009006C4" w:rsidP="009006C4" w14:paraId="0C2C0040" w14:textId="77777777">
            <w:pPr>
              <w:numPr>
                <w:ilvl w:val="0"/>
                <w:numId w:val="2"/>
              </w:numPr>
              <w:rPr>
                <w:lang w:val="en-GB"/>
              </w:rPr>
            </w:pPr>
            <w:r w:rsidRPr="009006C4">
              <w:rPr>
                <w:lang w:val="en-GB"/>
              </w:rPr>
              <w:t>Helped to reduce losses by an average of 10%</w:t>
            </w:r>
          </w:p>
          <w:p w:rsidR="002C2CDD" w:rsidRPr="003065F2" w:rsidP="007569C1" w14:paraId="1B357926" w14:textId="2DDFDE70">
            <w:pPr>
              <w:pStyle w:val="Heading3"/>
              <w:rPr>
                <w:b/>
                <w:bCs/>
                <w:lang w:val="en-US"/>
              </w:rPr>
            </w:pPr>
            <w:r w:rsidRPr="00187965">
              <w:rPr>
                <w:b/>
                <w:bCs/>
                <w:lang w:val="en-GB"/>
              </w:rPr>
              <w:t>EDUCATION</w:t>
            </w:r>
          </w:p>
          <w:p w:rsidR="004E4055" w:rsidP="004E4055" w14:paraId="02D3ADDC" w14:textId="77777777">
            <w:pPr>
              <w:rPr>
                <w:rFonts w:asciiTheme="majorHAnsi" w:eastAsiaTheme="majorEastAsia" w:hAnsiTheme="majorHAnsi" w:cstheme="majorBidi"/>
                <w:iCs/>
                <w:caps/>
                <w:lang w:val="en-US"/>
              </w:rPr>
            </w:pPr>
            <w:r w:rsidRPr="004E4055">
              <w:rPr>
                <w:b/>
                <w:bCs/>
                <w:lang w:val="en-GB"/>
              </w:rPr>
              <w:t xml:space="preserve">MBA, Finance </w:t>
            </w:r>
            <w:r w:rsidRPr="004E4055" w:rsidR="00CB1F3F">
              <w:rPr>
                <w:b/>
                <w:bCs/>
                <w:lang w:val="fr-FR"/>
              </w:rPr>
              <w:t>–</w:t>
            </w:r>
            <w:r w:rsidRPr="004C4524" w:rsidR="00CB1F3F">
              <w:rPr>
                <w:lang w:val="en-US"/>
              </w:rPr>
              <w:t xml:space="preserve"> </w:t>
            </w:r>
            <w:r w:rsidRPr="004E4055">
              <w:rPr>
                <w:rFonts w:asciiTheme="majorHAnsi" w:eastAsiaTheme="majorEastAsia" w:hAnsiTheme="majorHAnsi" w:cstheme="majorBidi"/>
                <w:iCs/>
                <w:caps/>
                <w:lang w:val="en-US"/>
              </w:rPr>
              <w:t>September 2016 – June 2017</w:t>
            </w:r>
          </w:p>
          <w:p w:rsidR="004E4055" w:rsidRPr="004E4055" w:rsidP="004E4055" w14:paraId="04EAE67A" w14:textId="0DC176C4">
            <w:pPr>
              <w:rPr>
                <w:rStyle w:val="Gris"/>
                <w:rFonts w:asciiTheme="majorHAnsi" w:eastAsiaTheme="majorEastAsia" w:hAnsiTheme="majorHAnsi" w:cstheme="majorBidi"/>
                <w:iCs/>
                <w:caps/>
                <w:color w:val="auto"/>
                <w:lang w:val="en-US"/>
              </w:rPr>
            </w:pPr>
            <w:r w:rsidRPr="004E4055">
              <w:rPr>
                <w:rStyle w:val="Gris"/>
                <w:color w:val="000000"/>
                <w:lang w:val="en-US"/>
              </w:rPr>
              <w:t>Harvard University – Cambridge, MA</w:t>
            </w:r>
          </w:p>
          <w:p w:rsidR="00CB1F3F" w:rsidRPr="004C4524" w:rsidP="00CB1F3F" w14:paraId="72F9B488" w14:textId="06186130">
            <w:pPr>
              <w:pStyle w:val="Heading4"/>
              <w:rPr>
                <w:lang w:val="en-US"/>
              </w:rPr>
            </w:pPr>
            <w:r w:rsidRPr="004E4055">
              <w:rPr>
                <w:lang w:val="en-US"/>
              </w:rPr>
              <w:t>BA, Accounting</w:t>
            </w:r>
            <w:r>
              <w:rPr>
                <w:lang w:val="en-US"/>
              </w:rPr>
              <w:t xml:space="preserve"> </w:t>
            </w:r>
            <w:r w:rsidRPr="004C4524">
              <w:rPr>
                <w:lang w:val="fr-FR"/>
              </w:rPr>
              <w:t>–</w:t>
            </w:r>
            <w:r w:rsidRPr="004C4524">
              <w:rPr>
                <w:lang w:val="en-US"/>
              </w:rPr>
              <w:t xml:space="preserve"> </w:t>
            </w:r>
            <w:r w:rsidRPr="004E4055">
              <w:rPr>
                <w:lang w:val="en-US"/>
              </w:rPr>
              <w:t>September 2008 – June 2011</w:t>
            </w:r>
          </w:p>
          <w:p w:rsidR="00CB1F3F" w:rsidRPr="00CB1F3F" w:rsidP="00CB1F3F" w14:paraId="708FAE4E" w14:textId="2CA6175B">
            <w:pPr>
              <w:rPr>
                <w:color w:val="000000"/>
                <w:lang w:val="en-US"/>
              </w:rPr>
            </w:pPr>
            <w:r w:rsidRPr="004E4055">
              <w:rPr>
                <w:rStyle w:val="Gris"/>
                <w:color w:val="000000"/>
                <w:lang w:val="en-US"/>
              </w:rPr>
              <w:t>University of Louisville – Louisville, KY</w:t>
            </w:r>
          </w:p>
          <w:p w:rsidR="002C2CDD" w:rsidRPr="00CB1F3F" w:rsidP="007569C1" w14:paraId="531ECB90" w14:textId="3B913770">
            <w:pPr>
              <w:pStyle w:val="Heading3"/>
              <w:rPr>
                <w:lang w:val="en-US"/>
              </w:rPr>
            </w:pPr>
            <w:r>
              <w:rPr>
                <w:b/>
                <w:bCs/>
                <w:lang w:val="fr-FR"/>
              </w:rPr>
              <w:t>CERTIFICATIONS</w:t>
            </w:r>
          </w:p>
          <w:p w:rsidR="00CB1F3F" w:rsidRPr="00D44417" w:rsidP="00CB1F3F" w14:paraId="5F743C6F" w14:textId="061F59D2">
            <w:pPr>
              <w:rPr>
                <w:b/>
                <w:bCs/>
                <w:lang w:val="fr-FR"/>
              </w:rPr>
            </w:pPr>
            <w:r w:rsidRPr="004E4055">
              <w:rPr>
                <w:b/>
                <w:bCs/>
                <w:lang w:val="de-DE"/>
              </w:rPr>
              <w:t>Chartered Financial Analyst (CFA)</w:t>
            </w:r>
          </w:p>
          <w:p w:rsidR="004E4055" w:rsidRPr="004E4055" w:rsidP="004E4055" w14:paraId="66261183" w14:textId="77777777">
            <w:pPr>
              <w:rPr>
                <w:lang w:val="en-US"/>
              </w:rPr>
            </w:pPr>
            <w:r w:rsidRPr="004E4055">
              <w:rPr>
                <w:lang w:val="en-US"/>
              </w:rPr>
              <w:t>Mar 2014 – Mar 2015</w:t>
            </w:r>
          </w:p>
          <w:p w:rsidR="00741125" w:rsidRPr="00333CD3" w:rsidP="004E4055" w14:paraId="22AD7EBA" w14:textId="5D7ACCB1">
            <w:r w:rsidRPr="004E4055">
              <w:rPr>
                <w:lang w:val="en-US"/>
              </w:rPr>
              <w:t>Corporate Finance Institute</w:t>
            </w:r>
          </w:p>
        </w:tc>
      </w:tr>
    </w:tbl>
    <w:p w:rsidR="00C660E5" w:rsidP="00E22E87" w14:paraId="5611B706" w14:textId="77777777">
      <w:pPr>
        <w:pStyle w:val="NoSpacing"/>
      </w:pPr>
    </w:p>
    <w:sectPr w:rsidSect="000B628A">
      <w:headerReference w:type="default" r:id="rId5"/>
      <w:footerReference w:type="default" r:id="rId6"/>
      <w:footerReference w:type="first" r:id="rId7"/>
      <w:pgSz w:w="11906" w:h="16838" w:code="9"/>
      <w:pgMar w:top="864" w:right="864" w:bottom="2304" w:left="864" w:header="576"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Description w:val="Tabla de diseño de pie de página"/>
      <w:tblW w:w="5000" w:type="pct"/>
      <w:tblLayout w:type="fixed"/>
      <w:tblLook w:val="04A0"/>
    </w:tblPr>
    <w:tblGrid>
      <w:gridCol w:w="2544"/>
      <w:gridCol w:w="2544"/>
      <w:gridCol w:w="2545"/>
      <w:gridCol w:w="2545"/>
    </w:tblGrid>
    <w:tr w14:paraId="4A84E22B" w14:textId="77777777" w:rsidTr="003C5528">
      <w:tblPrEx>
        <w:tblW w:w="5000" w:type="pct"/>
        <w:tblLayout w:type="fixed"/>
        <w:tblLook w:val="04A0"/>
      </w:tblPrEx>
      <w:tc>
        <w:tcPr>
          <w:tcW w:w="2621" w:type="dxa"/>
          <w:tcMar>
            <w:top w:w="648" w:type="dxa"/>
            <w:left w:w="115" w:type="dxa"/>
            <w:bottom w:w="0" w:type="dxa"/>
            <w:right w:w="115" w:type="dxa"/>
          </w:tcMar>
        </w:tcPr>
        <w:p w:rsidR="00C2098A" w:rsidP="00684488" w14:paraId="6A2CD9FB" w14:textId="77777777">
          <w:pPr>
            <w:pStyle w:val="Footer"/>
          </w:pPr>
          <w:r w:rsidRPr="00CA3DF1">
            <w:rPr>
              <w:noProof/>
              <w:lang w:eastAsia="es-ES"/>
            </w:rPr>
            <mc:AlternateContent>
              <mc:Choice Requires="wpg">
                <w:drawing>
                  <wp:inline distT="0" distB="0" distL="0" distR="0">
                    <wp:extent cx="329184" cy="329184"/>
                    <wp:effectExtent l="0" t="0" r="0" b="0"/>
                    <wp:docPr id="16"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734576" cy="734576"/>
                            </a:xfrm>
                          </wpg:grpSpPr>
                          <wps:wsp xmlns:wps="http://schemas.microsoft.com/office/word/2010/wordprocessingShape">
                            <wps:cNvPr id="17" name="Elips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18" name="Grupo 18"/>
                            <wpg:cNvGrpSpPr/>
                            <wpg:grpSpPr>
                              <a:xfrm>
                                <a:off x="163954" y="245845"/>
                                <a:ext cx="406667" cy="242889"/>
                                <a:chOff x="163954" y="245844"/>
                                <a:chExt cx="727861" cy="434726"/>
                              </a:xfrm>
                            </wpg:grpSpPr>
                            <wps:wsp xmlns:wps="http://schemas.microsoft.com/office/word/2010/wordprocessingShape">
                              <wps:cNvPr id="19" name="Forma libre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209029" w="785097" stroke="1">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 name="Triángulo isósceles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49" alt="Icono de correo electrónico" style="width:25.9pt;height:25.9pt;mso-position-horizontal-relative:char;mso-position-vertical-relative:line" coordsize="7345,7345">
                    <o:lock v:ext="edit" aspectratio="t"/>
                    <v:oval id="Elipse 17" o:spid="_x0000_s2050" style="width:7345;height:7345;mso-wrap-style:square;position:absolute;visibility:visible;v-text-anchor:middle" fillcolor="#4472c4" stroked="f" strokeweight="1pt">
                      <v:stroke joinstyle="miter"/>
                    </v:oval>
                    <v:group id="Grupo 18" o:spid="_x0000_s2051" style="width:4067;height:2429;left:1639;position:absolute;top:2458" coordorigin="1639,2458" coordsize="7278,4347">
                      <v:shape id="Forma libre 19" o:spid="_x0000_s2052"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53"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54"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2055"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rsidR="00C2098A" w:rsidP="00684488" w14:paraId="55B3735C" w14:textId="77777777">
          <w:pPr>
            <w:pStyle w:val="Footer"/>
          </w:pPr>
          <w:r w:rsidRPr="00C2098A">
            <w:rPr>
              <w:noProof/>
              <w:lang w:eastAsia="es-ES"/>
            </w:rPr>
            <mc:AlternateContent>
              <mc:Choice Requires="wpg">
                <w:drawing>
                  <wp:inline distT="0" distB="0" distL="0" distR="0">
                    <wp:extent cx="329184" cy="329184"/>
                    <wp:effectExtent l="0" t="0" r="13970" b="13970"/>
                    <wp:docPr id="8"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4"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56" alt="Icono de Twitter" style="width:25.9pt;height:25.9pt;mso-position-horizontal-relative:char;mso-position-vertical-relative:line" coordsize="430,430">
                    <o:lock v:ext="edit" aspectratio="t"/>
                    <v:shape id="Círculo alrededor del símbolo de Twitter" o:spid="_x0000_s2057"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58"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C2098A" w:rsidP="00684488" w14:paraId="605D6FF4" w14:textId="77777777">
          <w:pPr>
            <w:pStyle w:val="Footer"/>
          </w:pPr>
          <w:r w:rsidRPr="00C2098A">
            <w:rPr>
              <w:noProof/>
              <w:lang w:eastAsia="es-ES"/>
            </w:rPr>
            <mc:AlternateContent>
              <mc:Choice Requires="wpg">
                <w:drawing>
                  <wp:inline distT="0" distB="0" distL="0" distR="0">
                    <wp:extent cx="329184" cy="329184"/>
                    <wp:effectExtent l="0" t="0" r="13970" b="13970"/>
                    <wp:docPr id="9"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10"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50" w="3451" stroke="1">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1"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896" w="1894" stroke="1">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59" alt="Icono de teléfono" style="width:25.9pt;height:25.9pt;mso-position-horizontal-relative:char;mso-position-vertical-relative:line" coordsize="431,431">
                    <o:lock v:ext="edit" aspectratio="t"/>
                    <v:shape id="Círculo alrededor del símbolo de teléfono" o:spid="_x0000_s2060"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61"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C2098A" w:rsidP="00684488" w14:paraId="7B9CD42E" w14:textId="77777777">
          <w:pPr>
            <w:pStyle w:val="Footer"/>
          </w:pPr>
          <w:r w:rsidRPr="00C2098A">
            <w:rPr>
              <w:noProof/>
              <w:lang w:eastAsia="es-ES"/>
            </w:rPr>
            <mc:AlternateContent>
              <mc:Choice Requires="wpg">
                <w:drawing>
                  <wp:inline distT="0" distB="0" distL="0" distR="0">
                    <wp:extent cx="329184" cy="329184"/>
                    <wp:effectExtent l="0" t="0" r="13970" b="13970"/>
                    <wp:docPr id="12"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13"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fill="norm" h="3451" w="3451" stroke="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4"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615" w="1619" stroke="1">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62" alt="Icono de LinkedIn" style="width:25.9pt;height:25.9pt;mso-position-horizontal-relative:char;mso-position-vertical-relative:line" coordsize="431,431">
                    <o:lock v:ext="edit" aspectratio="t"/>
                    <v:shape id="Círculo alrededor del símbolo de LinkedIn" o:spid="_x0000_s2063"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64"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14:paraId="412CBF6D" w14:textId="77777777" w:rsidTr="006D76B1">
      <w:tblPrEx>
        <w:tblW w:w="5000" w:type="pct"/>
        <w:tblLayout w:type="fixed"/>
        <w:tblLook w:val="04A0"/>
      </w:tblPrEx>
      <w:tc>
        <w:tcPr>
          <w:tcW w:w="2621" w:type="dxa"/>
          <w:tcMar>
            <w:top w:w="144" w:type="dxa"/>
            <w:left w:w="115" w:type="dxa"/>
            <w:right w:w="115" w:type="dxa"/>
          </w:tcMar>
        </w:tcPr>
        <w:sdt>
          <w:sdtPr>
            <w:alias w:val="Correo electrónico:"/>
            <w:tag w:val="Correo electrónico:"/>
            <w:id w:val="-627010856"/>
            <w:dataBinding w:prefixMappings="xmlns:ns0='http://schemas.microsoft.com/office/2006/coverPageProps' " w:xpath="/ns0:CoverPageProperties[1]/ns0:CompanyEmail[1]" w:storeItemID="{55AF091B-3C7A-41E3-B477-F2FDAA23CFDA}"/>
            <w:text w:multiLine="1"/>
            <w15:appearance w15:val="hidden"/>
          </w:sdtPr>
          <w:sdtContent>
            <w:p w:rsidR="00684488" w:rsidRPr="00CA3DF1" w:rsidP="00811117" w14:paraId="66E57664" w14:textId="6560A4EB">
              <w:pPr>
                <w:pStyle w:val="Footer"/>
              </w:pPr>
              <w:r>
                <w:t>huejess@gmail.com</w:t>
              </w:r>
            </w:p>
          </w:sdtContent>
        </w:sdt>
      </w:tc>
      <w:tc>
        <w:tcPr>
          <w:tcW w:w="2621" w:type="dxa"/>
          <w:tcMar>
            <w:top w:w="144" w:type="dxa"/>
            <w:left w:w="115" w:type="dxa"/>
            <w:right w:w="115" w:type="dxa"/>
          </w:tcMar>
        </w:tcPr>
        <w:sdt>
          <w:sdtPr>
            <w:alias w:val="Nombre de usuario de Twitter:"/>
            <w:tag w:val="Nombre de usuario de Twitter:"/>
            <w:id w:val="-642033892"/>
            <w:dataBinding w:prefixMappings="xmlns:ns0='http://schemas.microsoft.com/office/2006/coverPageProps' " w:xpath="/ns0:CoverPageProperties[1]/ns0:CompanyAddress[1]" w:storeItemID="{55AF091B-3C7A-41E3-B477-F2FDAA23CFDA}"/>
            <w:text w:multiLine="1"/>
            <w15:appearance w15:val="hidden"/>
          </w:sdtPr>
          <w:sdtContent>
            <w:p w:rsidR="00684488" w:rsidRPr="00C2098A" w:rsidP="00811117" w14:paraId="0BFBD451" w14:textId="5FF714AB">
              <w:pPr>
                <w:pStyle w:val="Footer"/>
              </w:pPr>
              <w:r>
                <w:t>bRICEhENDRIX.COM</w:t>
              </w:r>
            </w:p>
          </w:sdtContent>
        </w:sdt>
      </w:tc>
      <w:tc>
        <w:tcPr>
          <w:tcW w:w="2621" w:type="dxa"/>
          <w:tcMar>
            <w:top w:w="144" w:type="dxa"/>
            <w:left w:w="115" w:type="dxa"/>
            <w:right w:w="115" w:type="dxa"/>
          </w:tcMar>
        </w:tcPr>
        <w:sdt>
          <w:sdtPr>
            <w:alias w:val="Teléfono:"/>
            <w:tag w:val="Teléfono:"/>
            <w:id w:val="617408819"/>
            <w:dataBinding w:prefixMappings="xmlns:ns0='http://schemas.microsoft.com/office/2006/coverPageProps' " w:xpath="/ns0:CoverPageProperties[1]/ns0:CompanyPhone[1]" w:storeItemID="{55AF091B-3C7A-41E3-B477-F2FDAA23CFDA}"/>
            <w:text w:multiLine="1"/>
            <w15:appearance w15:val="hidden"/>
          </w:sdtPr>
          <w:sdtContent>
            <w:p w:rsidR="00684488" w:rsidRPr="00C2098A" w:rsidP="00811117" w14:paraId="570CCFD0" w14:textId="44FA9FE8">
              <w:pPr>
                <w:pStyle w:val="Footer"/>
              </w:pPr>
              <w:r>
                <w:t>T:  732-697-8918</w:t>
              </w:r>
            </w:p>
          </w:sdtContent>
        </w:sdt>
      </w:tc>
      <w:tc>
        <w:tcPr>
          <w:tcW w:w="2621" w:type="dxa"/>
          <w:tcMar>
            <w:top w:w="144" w:type="dxa"/>
            <w:left w:w="115" w:type="dxa"/>
            <w:right w:w="115" w:type="dxa"/>
          </w:tcMar>
        </w:tcPr>
        <w:sdt>
          <w:sdtPr>
            <w:alias w:val="Dirección URL de LinkedIn:"/>
            <w:tag w:val="Dirección URL de LinkedIn:"/>
            <w:id w:val="-1413995599"/>
            <w:dataBinding w:prefixMappings="xmlns:ns0='http://schemas.microsoft.com/office/2006/coverPageProps' " w:xpath="/ns0:CoverPageProperties[1]/ns0:CompanyFax[1]" w:storeItemID="{55AF091B-3C7A-41E3-B477-F2FDAA23CFDA}"/>
            <w:text w:multiLine="1"/>
            <w15:appearance w15:val="hidden"/>
          </w:sdtPr>
          <w:sdtContent>
            <w:p w:rsidR="00684488" w:rsidRPr="00C2098A" w:rsidP="00811117" w14:paraId="218D34BB" w14:textId="32B0DFC9">
              <w:pPr>
                <w:pStyle w:val="Footer"/>
              </w:pPr>
              <w:r>
                <w:t>BRICEHENDRIX.COM</w:t>
              </w:r>
            </w:p>
          </w:sdtContent>
        </w:sdt>
      </w:tc>
    </w:tr>
  </w:tbl>
  <w:sdt>
    <w:sdtPr>
      <w:id w:val="-1889635388"/>
      <w:docPartObj>
        <w:docPartGallery w:val="Page Numbers (Bottom of Page)"/>
        <w:docPartUnique/>
      </w:docPartObj>
    </w:sdtPr>
    <w:sdtEndPr>
      <w:rPr>
        <w:noProof/>
      </w:rPr>
    </w:sdtEndPr>
    <w:sdtContent>
      <w:p w:rsidR="00C2098A" w:rsidP="00217980" w14:paraId="6CB89C1A" w14:textId="77777777">
        <w:pPr>
          <w:pStyle w:val="Footer"/>
          <w:rPr>
            <w:noProof/>
          </w:rPr>
        </w:pPr>
        <w:r>
          <w:rPr>
            <w:lang w:bidi="es-ES"/>
          </w:rPr>
          <w:fldChar w:fldCharType="begin"/>
        </w:r>
        <w:r>
          <w:rPr>
            <w:lang w:bidi="es-ES"/>
          </w:rPr>
          <w:instrText xml:space="preserve"> PAGE   \* MERGEFORMAT </w:instrText>
        </w:r>
        <w:r>
          <w:rPr>
            <w:lang w:bidi="es-ES"/>
          </w:rPr>
          <w:fldChar w:fldCharType="separate"/>
        </w:r>
        <w:r w:rsidR="001A21CE">
          <w:rPr>
            <w:noProof/>
            <w:lang w:bidi="es-ES"/>
          </w:rPr>
          <w:t>2</w:t>
        </w:r>
        <w:r>
          <w:rPr>
            <w:noProof/>
            <w:lang w:bidi="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Description w:val="Tabla de diseño de pie de página"/>
      <w:tblW w:w="5000" w:type="pct"/>
      <w:tblLayout w:type="fixed"/>
      <w:tblLook w:val="04A0"/>
    </w:tblPr>
    <w:tblGrid>
      <w:gridCol w:w="2544"/>
      <w:gridCol w:w="2544"/>
      <w:gridCol w:w="2545"/>
      <w:gridCol w:w="2545"/>
    </w:tblGrid>
    <w:tr w14:paraId="7775B3C9" w14:textId="77777777" w:rsidTr="003C5528">
      <w:tblPrEx>
        <w:tblW w:w="5000" w:type="pct"/>
        <w:tblLayout w:type="fixed"/>
        <w:tblLook w:val="04A0"/>
      </w:tblPrEx>
      <w:tc>
        <w:tcPr>
          <w:tcW w:w="2621" w:type="dxa"/>
          <w:tcMar>
            <w:top w:w="648" w:type="dxa"/>
            <w:left w:w="115" w:type="dxa"/>
            <w:bottom w:w="0" w:type="dxa"/>
            <w:right w:w="115" w:type="dxa"/>
          </w:tcMar>
        </w:tcPr>
        <w:p w:rsidR="00217980" w:rsidP="00217980" w14:paraId="79E792C7" w14:textId="77777777">
          <w:pPr>
            <w:pStyle w:val="Footer"/>
          </w:pPr>
          <w:r w:rsidRPr="00CA3DF1">
            <w:rPr>
              <w:noProof/>
              <w:lang w:eastAsia="es-ES"/>
            </w:rPr>
            <mc:AlternateContent>
              <mc:Choice Requires="wpg">
                <w:drawing>
                  <wp:inline distT="0" distB="0" distL="0" distR="0">
                    <wp:extent cx="329184" cy="329184"/>
                    <wp:effectExtent l="0" t="0" r="0" b="0"/>
                    <wp:docPr id="27"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734576" cy="734576"/>
                            </a:xfrm>
                          </wpg:grpSpPr>
                          <wps:wsp xmlns:wps="http://schemas.microsoft.com/office/word/2010/wordprocessingShape">
                            <wps:cNvPr id="28" name="Elips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29" name="Grupo 29"/>
                            <wpg:cNvGrpSpPr/>
                            <wpg:grpSpPr>
                              <a:xfrm>
                                <a:off x="163954" y="245845"/>
                                <a:ext cx="406667" cy="242889"/>
                                <a:chOff x="163954" y="245844"/>
                                <a:chExt cx="727861" cy="434726"/>
                              </a:xfrm>
                            </wpg:grpSpPr>
                            <wps:wsp xmlns:wps="http://schemas.microsoft.com/office/word/2010/wordprocessingShape">
                              <wps:cNvPr id="30" name="Forma libre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209029" w="785097" stroke="1">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 name="Triángulo isósceles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65" alt="Icono de correo electrónico" style="width:25.9pt;height:25.9pt;mso-position-horizontal-relative:char;mso-position-vertical-relative:line" coordsize="7345,7345">
                    <o:lock v:ext="edit" aspectratio="t"/>
                    <v:oval id="Elipse 28" o:spid="_x0000_s2066" style="width:7345;height:7345;mso-wrap-style:square;position:absolute;visibility:visible;v-text-anchor:middle" fillcolor="#4472c4" stroked="f" strokeweight="1pt">
                      <v:stroke joinstyle="miter"/>
                    </v:oval>
                    <v:group id="Grupo 29" o:spid="_x0000_s2067" style="width:4067;height:2429;left:1639;position:absolute;top:2458" coordorigin="1639,2458" coordsize="7278,4347">
                      <v:shape id="Forma libre 30" o:spid="_x0000_s2068"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69"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70"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3" o:spid="_x0000_s2071"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rsidR="00217980" w:rsidP="00217980" w14:paraId="43F6E1D1" w14:textId="77777777">
          <w:pPr>
            <w:pStyle w:val="Footer"/>
          </w:pPr>
          <w:r w:rsidRPr="00C2098A">
            <w:rPr>
              <w:noProof/>
              <w:lang w:eastAsia="es-ES"/>
            </w:rPr>
            <mc:AlternateContent>
              <mc:Choice Requires="wpg">
                <w:drawing>
                  <wp:inline distT="0" distB="0" distL="0" distR="0">
                    <wp:extent cx="329184" cy="329184"/>
                    <wp:effectExtent l="0" t="0" r="13970" b="13970"/>
                    <wp:docPr id="34"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35"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72" alt="Icono de Twitter" style="width:25.9pt;height:25.9pt;mso-position-horizontal-relative:char;mso-position-vertical-relative:line" coordsize="430,430">
                    <o:lock v:ext="edit" aspectratio="t"/>
                    <v:shape id="Círculo alrededor del símbolo de Twitter" o:spid="_x0000_s2073"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74"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217980" w:rsidP="00217980" w14:paraId="7141E82A" w14:textId="77777777">
          <w:pPr>
            <w:pStyle w:val="Footer"/>
          </w:pPr>
          <w:r w:rsidRPr="00C2098A">
            <w:rPr>
              <w:noProof/>
              <w:lang w:eastAsia="es-ES"/>
            </w:rPr>
            <mc:AlternateContent>
              <mc:Choice Requires="wpg">
                <w:drawing>
                  <wp:inline distT="0" distB="0" distL="0" distR="0">
                    <wp:extent cx="329184" cy="329184"/>
                    <wp:effectExtent l="0" t="0" r="13970" b="13970"/>
                    <wp:docPr id="37"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38"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50" w="3451" stroke="1">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9"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896" w="1894" stroke="1">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75" alt="Icono de teléfono" style="width:25.9pt;height:25.9pt;mso-position-horizontal-relative:char;mso-position-vertical-relative:line" coordsize="431,431">
                    <o:lock v:ext="edit" aspectratio="t"/>
                    <v:shape id="Círculo alrededor del símbolo de teléfono" o:spid="_x0000_s2076"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77"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217980" w:rsidP="00217980" w14:paraId="087479EA" w14:textId="77777777">
          <w:pPr>
            <w:pStyle w:val="Footer"/>
          </w:pPr>
          <w:r w:rsidRPr="00C2098A">
            <w:rPr>
              <w:noProof/>
              <w:lang w:eastAsia="es-ES"/>
            </w:rPr>
            <mc:AlternateContent>
              <mc:Choice Requires="wpg">
                <w:drawing>
                  <wp:inline distT="0" distB="0" distL="0" distR="0">
                    <wp:extent cx="329184" cy="329184"/>
                    <wp:effectExtent l="0" t="0" r="13970" b="13970"/>
                    <wp:docPr id="40"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41"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fill="norm" h="3451" w="3451" stroke="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2"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615" w="1619" stroke="1">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78" alt="Icono de LinkedIn" style="width:25.9pt;height:25.9pt;mso-position-horizontal-relative:char;mso-position-vertical-relative:line" coordsize="431,431">
                    <o:lock v:ext="edit" aspectratio="t"/>
                    <v:shape id="Círculo alrededor del símbolo de LinkedIn" o:spid="_x0000_s2079"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80"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14:paraId="6E5AEA35" w14:textId="77777777" w:rsidTr="006D76B1">
      <w:tblPrEx>
        <w:tblW w:w="5000" w:type="pct"/>
        <w:tblLayout w:type="fixed"/>
        <w:tblLook w:val="04A0"/>
      </w:tblPrEx>
      <w:tc>
        <w:tcPr>
          <w:tcW w:w="2621" w:type="dxa"/>
          <w:tcMar>
            <w:top w:w="144" w:type="dxa"/>
            <w:left w:w="115" w:type="dxa"/>
            <w:right w:w="115" w:type="dxa"/>
          </w:tcMar>
        </w:tcPr>
        <w:p w:rsidR="00811117" w:rsidRPr="00CA3DF1" w:rsidP="003C5528" w14:paraId="797F258B" w14:textId="242F2C6E">
          <w:pPr>
            <w:pStyle w:val="Footer"/>
          </w:pPr>
          <w:sdt>
            <w:sdtPr>
              <w:rPr>
                <w:rFonts w:eastAsiaTheme="majorEastAsia" w:cstheme="majorBidi"/>
                <w:szCs w:val="24"/>
                <w:lang w:val="en-US"/>
              </w:rPr>
              <w:alias w:val="Correo electrónico:"/>
              <w:tag w:val="Correo electrónico:"/>
              <w:id w:val="-1689822732"/>
              <w:dataBinding w:prefixMappings="xmlns:ns0='http://schemas.microsoft.com/office/2006/coverPageProps' " w:xpath="/ns0:CoverPageProperties[1]/ns0:CompanyEmail[1]" w:storeItemID="{55AF091B-3C7A-41E3-B477-F2FDAA23CFDA}"/>
              <w:text w:multiLine="1"/>
              <w15:appearance w15:val="hidden"/>
            </w:sdtPr>
            <w:sdtContent>
              <w:r w:rsidRPr="00473213" w:rsidR="00473213">
                <w:rPr>
                  <w:rFonts w:eastAsiaTheme="majorEastAsia" w:cstheme="majorBidi"/>
                  <w:szCs w:val="24"/>
                  <w:lang w:val="en-US"/>
                </w:rPr>
                <w:t>huejess@gmail.com</w:t>
              </w:r>
            </w:sdtContent>
          </w:sdt>
        </w:p>
      </w:tc>
      <w:tc>
        <w:tcPr>
          <w:tcW w:w="2621" w:type="dxa"/>
          <w:tcMar>
            <w:top w:w="144" w:type="dxa"/>
            <w:left w:w="115" w:type="dxa"/>
            <w:right w:w="115" w:type="dxa"/>
          </w:tcMar>
        </w:tcPr>
        <w:sdt>
          <w:sdtPr>
            <w:rPr>
              <w:rFonts w:eastAsiaTheme="majorEastAsia" w:cstheme="majorBidi"/>
              <w:szCs w:val="24"/>
              <w:lang w:val="en-US"/>
            </w:rPr>
            <w:alias w:val="Nombre de usuario de Twitter:"/>
            <w:tag w:val="Nombre de usuario de Twitter:"/>
            <w:id w:val="1081720897"/>
            <w:dataBinding w:prefixMappings="xmlns:ns0='http://schemas.microsoft.com/office/2006/coverPageProps' " w:xpath="/ns0:CoverPageProperties[1]/ns0:CompanyAddress[1]" w:storeItemID="{55AF091B-3C7A-41E3-B477-F2FDAA23CFDA}"/>
            <w:text w:multiLine="1"/>
            <w15:appearance w15:val="hidden"/>
          </w:sdtPr>
          <w:sdtContent>
            <w:p w:rsidR="00811117" w:rsidRPr="00C2098A" w:rsidP="00217980" w14:paraId="1DD04BB2" w14:textId="21E540C5">
              <w:pPr>
                <w:pStyle w:val="Footer"/>
              </w:pPr>
              <w:r>
                <w:rPr>
                  <w:rFonts w:eastAsiaTheme="majorEastAsia" w:cstheme="majorBidi"/>
                  <w:szCs w:val="24"/>
                  <w:lang w:val="en-US"/>
                </w:rPr>
                <w:t>bRICEhENDRIX</w:t>
              </w:r>
              <w:r w:rsidRPr="00D44417" w:rsidR="00D44417">
                <w:rPr>
                  <w:rFonts w:eastAsiaTheme="majorEastAsia" w:cstheme="majorBidi"/>
                  <w:szCs w:val="24"/>
                  <w:lang w:val="en-US"/>
                </w:rPr>
                <w:t>.COM</w:t>
              </w:r>
            </w:p>
          </w:sdtContent>
        </w:sdt>
      </w:tc>
      <w:tc>
        <w:tcPr>
          <w:tcW w:w="2621" w:type="dxa"/>
          <w:tcMar>
            <w:top w:w="144" w:type="dxa"/>
            <w:left w:w="115" w:type="dxa"/>
            <w:right w:w="115" w:type="dxa"/>
          </w:tcMar>
        </w:tcPr>
        <w:sdt>
          <w:sdtPr>
            <w:rPr>
              <w:rFonts w:eastAsiaTheme="majorEastAsia" w:cstheme="majorBidi"/>
              <w:b/>
              <w:bCs/>
              <w:szCs w:val="24"/>
              <w:lang w:val="en-US"/>
            </w:rPr>
            <w:alias w:val="Teléfono:"/>
            <w:tag w:val="Teléfono:"/>
            <w:id w:val="-389655527"/>
            <w:dataBinding w:prefixMappings="xmlns:ns0='http://schemas.microsoft.com/office/2006/coverPageProps' " w:xpath="/ns0:CoverPageProperties[1]/ns0:CompanyPhone[1]" w:storeItemID="{55AF091B-3C7A-41E3-B477-F2FDAA23CFDA}"/>
            <w:text w:multiLine="1"/>
            <w15:appearance w15:val="hidden"/>
          </w:sdtPr>
          <w:sdtContent>
            <w:p w:rsidR="00811117" w:rsidRPr="00C2098A" w:rsidP="00217980" w14:paraId="5AF4AB6D" w14:textId="722F5C1D">
              <w:pPr>
                <w:pStyle w:val="Footer"/>
              </w:pPr>
              <w:r w:rsidRPr="00473213">
                <w:rPr>
                  <w:rFonts w:eastAsiaTheme="majorEastAsia" w:cstheme="majorBidi"/>
                  <w:b/>
                  <w:bCs/>
                  <w:szCs w:val="24"/>
                  <w:lang w:val="en-US"/>
                </w:rPr>
                <w:t>T:  732-697-8918</w:t>
              </w:r>
            </w:p>
          </w:sdtContent>
        </w:sdt>
      </w:tc>
      <w:tc>
        <w:tcPr>
          <w:tcW w:w="2621" w:type="dxa"/>
          <w:tcMar>
            <w:top w:w="144" w:type="dxa"/>
            <w:left w:w="115" w:type="dxa"/>
            <w:right w:w="115" w:type="dxa"/>
          </w:tcMar>
        </w:tcPr>
        <w:sdt>
          <w:sdtPr>
            <w:rPr>
              <w:rFonts w:eastAsiaTheme="majorEastAsia" w:cstheme="majorBidi"/>
              <w:szCs w:val="24"/>
              <w:lang w:val="en-US"/>
            </w:rPr>
            <w:alias w:val="Dirección URL de LinkedIn:"/>
            <w:tag w:val="Dirección URL de LinkedIn:"/>
            <w:id w:val="-1529023829"/>
            <w:dataBinding w:prefixMappings="xmlns:ns0='http://schemas.microsoft.com/office/2006/coverPageProps' " w:xpath="/ns0:CoverPageProperties[1]/ns0:CompanyFax[1]" w:storeItemID="{55AF091B-3C7A-41E3-B477-F2FDAA23CFDA}"/>
            <w:text w:multiLine="1"/>
            <w15:appearance w15:val="hidden"/>
          </w:sdtPr>
          <w:sdtContent>
            <w:p w:rsidR="00811117" w:rsidRPr="00C2098A" w:rsidP="00217980" w14:paraId="7761648A" w14:textId="29ADC648">
              <w:pPr>
                <w:pStyle w:val="Footer"/>
              </w:pPr>
              <w:r>
                <w:rPr>
                  <w:rFonts w:eastAsiaTheme="majorEastAsia" w:cstheme="majorBidi"/>
                  <w:szCs w:val="24"/>
                  <w:lang w:val="en-US"/>
                </w:rPr>
                <w:t>BRICEHENDRIX</w:t>
              </w:r>
              <w:r w:rsidRPr="00D44417" w:rsidR="00D44417">
                <w:rPr>
                  <w:rFonts w:eastAsiaTheme="majorEastAsia" w:cstheme="majorBidi"/>
                  <w:szCs w:val="24"/>
                  <w:lang w:val="en-US"/>
                </w:rPr>
                <w:t>.COM</w:t>
              </w:r>
            </w:p>
          </w:sdtContent>
        </w:sdt>
      </w:tc>
    </w:tr>
  </w:tbl>
  <w:p w:rsidR="00217980" w14:paraId="30D7D8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Description w:val="Tabla de diseño de encabezado de página de continuación"/>
      <w:tblW w:w="5000" w:type="pct"/>
      <w:tblLayout w:type="fixed"/>
      <w:tblCellMar>
        <w:left w:w="0" w:type="dxa"/>
        <w:right w:w="0" w:type="dxa"/>
      </w:tblCellMar>
      <w:tblLook w:val="04A0"/>
    </w:tblPr>
    <w:tblGrid>
      <w:gridCol w:w="3679"/>
      <w:gridCol w:w="6499"/>
    </w:tblGrid>
    <w:tr w14:paraId="07CEAE3D" w14:textId="77777777" w:rsidTr="00741125">
      <w:tblPrEx>
        <w:tblW w:w="5000" w:type="pct"/>
        <w:tblLayout w:type="fixed"/>
        <w:tblCellMar>
          <w:left w:w="0" w:type="dxa"/>
          <w:right w:w="0" w:type="dxa"/>
        </w:tblCellMar>
        <w:tblLook w:val="04A0"/>
      </w:tblPrEx>
      <w:trPr>
        <w:trHeight w:hRule="exact" w:val="2952"/>
      </w:trPr>
      <w:tc>
        <w:tcPr>
          <w:tcW w:w="3783" w:type="dxa"/>
          <w:tcMar>
            <w:top w:w="821" w:type="dxa"/>
            <w:right w:w="720" w:type="dxa"/>
          </w:tcMar>
        </w:tcPr>
        <w:p w:rsidR="001A5CA9" w:rsidRPr="00F207C0" w:rsidP="00473213" w14:paraId="058FFC82" w14:textId="2B5C5822">
          <w:pPr>
            <w:pStyle w:val="Iniciales"/>
            <w:ind w:left="0"/>
            <w:jc w:val="left"/>
          </w:pPr>
          <w:sdt>
            <w:sdtPr>
              <w:alias w:val="Iniciales:"/>
              <w:tag w:val="Iniciales:"/>
              <w:id w:val="547429377"/>
              <w:dataBinding w:prefixMappings="xmlns:ns0='http://schemas.openxmlformats.org/officeDocument/2006/extended-properties' " w:xpath="/ns0:Properties[1]/ns0:Company[1]" w:storeItemID="{6668398D-A668-4E3E-A5EB-62B293D839F1}"/>
              <w:text/>
              <w15:appearance w15:val="hidden"/>
            </w:sdtPr>
            <w:sdtContent>
              <w:r w:rsidR="00473213">
                <w:t>BH</w:t>
              </w:r>
            </w:sdtContent>
          </w:sdt>
        </w:p>
      </w:tc>
      <w:tc>
        <w:tcPr>
          <w:tcW w:w="6729" w:type="dxa"/>
          <w:tcMar>
            <w:top w:w="821" w:type="dxa"/>
            <w:left w:w="0" w:type="dxa"/>
          </w:tcMar>
        </w:tcPr>
        <w:p w:rsidR="001A5CA9" w:rsidRPr="00CB1F3F" w:rsidP="001A5CA9" w14:paraId="7CC40A5E" w14:textId="77777777">
          <w:pPr>
            <w:rPr>
              <w:lang w:val="en-US"/>
            </w:rPr>
          </w:pPr>
        </w:p>
      </w:tc>
    </w:tr>
  </w:tbl>
  <w:p w:rsidR="00217980" w:rsidRPr="00CB1F3F" w:rsidP="001A5CA9" w14:paraId="1EFF17D4"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591EAE"/>
    <w:multiLevelType w:val="multilevel"/>
    <w:tmpl w:val="0B2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4C78D7"/>
    <w:multiLevelType w:val="multilevel"/>
    <w:tmpl w:val="0B2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1C"/>
    <w:rsid w:val="00091382"/>
    <w:rsid w:val="000B0619"/>
    <w:rsid w:val="000B61CA"/>
    <w:rsid w:val="000B628A"/>
    <w:rsid w:val="000F7610"/>
    <w:rsid w:val="00114ED7"/>
    <w:rsid w:val="00140B0E"/>
    <w:rsid w:val="00163EBE"/>
    <w:rsid w:val="00187965"/>
    <w:rsid w:val="001A21CE"/>
    <w:rsid w:val="001A5CA9"/>
    <w:rsid w:val="001B2AC1"/>
    <w:rsid w:val="001B403A"/>
    <w:rsid w:val="00217980"/>
    <w:rsid w:val="00271662"/>
    <w:rsid w:val="0027404F"/>
    <w:rsid w:val="00293B83"/>
    <w:rsid w:val="002B091C"/>
    <w:rsid w:val="002C2CDD"/>
    <w:rsid w:val="002D45C6"/>
    <w:rsid w:val="002F03FA"/>
    <w:rsid w:val="003065F2"/>
    <w:rsid w:val="00313E86"/>
    <w:rsid w:val="00333CD3"/>
    <w:rsid w:val="00340365"/>
    <w:rsid w:val="00342B64"/>
    <w:rsid w:val="00364079"/>
    <w:rsid w:val="00371275"/>
    <w:rsid w:val="003C5528"/>
    <w:rsid w:val="004077FB"/>
    <w:rsid w:val="00424DD9"/>
    <w:rsid w:val="0046104A"/>
    <w:rsid w:val="004717C5"/>
    <w:rsid w:val="00473213"/>
    <w:rsid w:val="004C4524"/>
    <w:rsid w:val="004E4055"/>
    <w:rsid w:val="0050644A"/>
    <w:rsid w:val="00523479"/>
    <w:rsid w:val="00543DB7"/>
    <w:rsid w:val="005729B0"/>
    <w:rsid w:val="00584A1C"/>
    <w:rsid w:val="00592383"/>
    <w:rsid w:val="00594FF6"/>
    <w:rsid w:val="00641630"/>
    <w:rsid w:val="00684488"/>
    <w:rsid w:val="00690C71"/>
    <w:rsid w:val="006A3CE7"/>
    <w:rsid w:val="006C4C50"/>
    <w:rsid w:val="006D6C7B"/>
    <w:rsid w:val="006D76B1"/>
    <w:rsid w:val="006E7E8E"/>
    <w:rsid w:val="00713050"/>
    <w:rsid w:val="00741125"/>
    <w:rsid w:val="00746F7F"/>
    <w:rsid w:val="007569C1"/>
    <w:rsid w:val="00763832"/>
    <w:rsid w:val="007A4F1B"/>
    <w:rsid w:val="007D2696"/>
    <w:rsid w:val="00811117"/>
    <w:rsid w:val="00841146"/>
    <w:rsid w:val="0088504C"/>
    <w:rsid w:val="0089382B"/>
    <w:rsid w:val="008A1907"/>
    <w:rsid w:val="008C47AE"/>
    <w:rsid w:val="008C6BCA"/>
    <w:rsid w:val="008C7B50"/>
    <w:rsid w:val="009006C4"/>
    <w:rsid w:val="009B3C40"/>
    <w:rsid w:val="009F7A1E"/>
    <w:rsid w:val="00A15FBB"/>
    <w:rsid w:val="00A42540"/>
    <w:rsid w:val="00A50939"/>
    <w:rsid w:val="00AA6A40"/>
    <w:rsid w:val="00B5664D"/>
    <w:rsid w:val="00BA0313"/>
    <w:rsid w:val="00BA5B40"/>
    <w:rsid w:val="00BD0206"/>
    <w:rsid w:val="00BF0089"/>
    <w:rsid w:val="00C00F0D"/>
    <w:rsid w:val="00C2098A"/>
    <w:rsid w:val="00C5444A"/>
    <w:rsid w:val="00C55504"/>
    <w:rsid w:val="00C612DA"/>
    <w:rsid w:val="00C660E5"/>
    <w:rsid w:val="00C7741E"/>
    <w:rsid w:val="00C875AB"/>
    <w:rsid w:val="00CA3DF1"/>
    <w:rsid w:val="00CA4581"/>
    <w:rsid w:val="00CB1F3F"/>
    <w:rsid w:val="00CE18D5"/>
    <w:rsid w:val="00D04109"/>
    <w:rsid w:val="00D242DB"/>
    <w:rsid w:val="00D44417"/>
    <w:rsid w:val="00D63750"/>
    <w:rsid w:val="00D75706"/>
    <w:rsid w:val="00DD6416"/>
    <w:rsid w:val="00DF4E0A"/>
    <w:rsid w:val="00E02DCD"/>
    <w:rsid w:val="00E07DC6"/>
    <w:rsid w:val="00E12C60"/>
    <w:rsid w:val="00E22E87"/>
    <w:rsid w:val="00E57630"/>
    <w:rsid w:val="00E86C2B"/>
    <w:rsid w:val="00EF7CC9"/>
    <w:rsid w:val="00F207C0"/>
    <w:rsid w:val="00F20AE5"/>
    <w:rsid w:val="00F55E49"/>
    <w:rsid w:val="00F645C7"/>
    <w:rsid w:val="00F64FA8"/>
    <w:rsid w:val="00FF42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295AF9"/>
  <w15:chartTrackingRefBased/>
  <w15:docId w15:val="{5153937E-D11F-C244-8A59-A04539C2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AC1"/>
  </w:style>
  <w:style w:type="paragraph" w:styleId="Heading1">
    <w:name w:val="heading 1"/>
    <w:basedOn w:val="Normal"/>
    <w:link w:val="Ttulo1C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Ttulo2C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Ttulo3Car"/>
    <w:uiPriority w:val="9"/>
    <w:unhideWhenUsed/>
    <w:qFormat/>
    <w:rsid w:val="00342B64"/>
    <w:pPr>
      <w:keepNext/>
      <w:keepLines/>
      <w:pBdr>
        <w:bottom w:val="single" w:sz="48" w:space="1" w:color="4472C4"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Ttulo4C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Ttulo8C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Ttulo9C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ar">
    <w:name w:val="Título 2 C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Ttulo3Car">
    <w:name w:val="Título 3 C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Ttulo1Car">
    <w:name w:val="Título 1 C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Ttulo4Car">
    <w:name w:val="Título 4 C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EncabezadoCar"/>
    <w:uiPriority w:val="99"/>
    <w:unhideWhenUsed/>
    <w:rsid w:val="0088504C"/>
    <w:pPr>
      <w:spacing w:line="240" w:lineRule="auto"/>
    </w:pPr>
  </w:style>
  <w:style w:type="paragraph" w:customStyle="1" w:styleId="Iniciales">
    <w:name w:val="Iniciales"/>
    <w:basedOn w:val="Normal"/>
    <w:next w:val="Heading3"/>
    <w:uiPriority w:val="1"/>
    <w:qFormat/>
    <w:rsid w:val="001B2AC1"/>
    <w:pPr>
      <w:spacing w:after="1600" w:line="240" w:lineRule="auto"/>
      <w:ind w:left="144" w:right="360"/>
      <w:contextualSpacing/>
      <w:jc w:val="center"/>
    </w:pPr>
    <w:rPr>
      <w:rFonts w:asciiTheme="majorHAnsi" w:hAnsiTheme="majorHAnsi"/>
      <w:caps/>
      <w:color w:val="4472C4" w:themeColor="accent1"/>
      <w:sz w:val="110"/>
    </w:rPr>
  </w:style>
  <w:style w:type="character" w:customStyle="1" w:styleId="EncabezadoCar">
    <w:name w:val="Encabezado Car"/>
    <w:basedOn w:val="DefaultParagraphFont"/>
    <w:link w:val="Header"/>
    <w:uiPriority w:val="99"/>
    <w:rsid w:val="0088504C"/>
  </w:style>
  <w:style w:type="paragraph" w:styleId="Footer">
    <w:name w:val="footer"/>
    <w:basedOn w:val="Normal"/>
    <w:link w:val="PiedepginaCar"/>
    <w:uiPriority w:val="99"/>
    <w:unhideWhenUsed/>
    <w:rsid w:val="0088504C"/>
    <w:pPr>
      <w:spacing w:line="240" w:lineRule="auto"/>
      <w:jc w:val="center"/>
    </w:pPr>
    <w:rPr>
      <w:rFonts w:asciiTheme="majorHAnsi" w:hAnsiTheme="majorHAnsi"/>
      <w:caps/>
    </w:rPr>
  </w:style>
  <w:style w:type="character" w:customStyle="1" w:styleId="PiedepginaCar">
    <w:name w:val="Pie de página Car"/>
    <w:basedOn w:val="DefaultParagraphFont"/>
    <w:link w:val="Footer"/>
    <w:uiPriority w:val="99"/>
    <w:rsid w:val="0088504C"/>
    <w:rPr>
      <w:rFonts w:asciiTheme="majorHAnsi" w:hAnsiTheme="majorHAnsi"/>
      <w:caps/>
    </w:rPr>
  </w:style>
  <w:style w:type="character" w:customStyle="1" w:styleId="Ttulo8Car">
    <w:name w:val="Título 8 C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Ttulo9Car">
    <w:name w:val="Título 9 C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tuloC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tuloCar">
    <w:name w:val="Título C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tuloC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tuloCar">
    <w:name w:val="Subtítulo Car"/>
    <w:basedOn w:val="DefaultParagraphFont"/>
    <w:link w:val="Subtitle"/>
    <w:uiPriority w:val="11"/>
    <w:semiHidden/>
    <w:rsid w:val="007D2696"/>
    <w:rPr>
      <w:rFonts w:eastAsiaTheme="minorEastAsia"/>
      <w:color w:val="5A5A5A" w:themeColor="text1" w:themeTint="A5"/>
      <w:sz w:val="22"/>
      <w:szCs w:val="22"/>
    </w:rPr>
  </w:style>
  <w:style w:type="character" w:customStyle="1" w:styleId="Gris">
    <w:name w:val="Gris"/>
    <w:rsid w:val="00CB1F3F"/>
    <w:rPr>
      <w:outline w:val="0"/>
      <w:color w:val="7A7A7A"/>
      <w:lang w:val="fr-FR"/>
    </w:rPr>
  </w:style>
  <w:style w:type="paragraph" w:styleId="NormalWeb">
    <w:name w:val="Normal (Web)"/>
    <w:basedOn w:val="Normal"/>
    <w:uiPriority w:val="99"/>
    <w:semiHidden/>
    <w:unhideWhenUsed/>
    <w:rsid w:val="00592383"/>
    <w:rPr>
      <w:rFonts w:ascii="Times New Roman" w:hAnsi="Times New Roman" w:cs="Times New Roman"/>
      <w:sz w:val="24"/>
      <w:szCs w:val="24"/>
    </w:rPr>
  </w:style>
  <w:style w:type="paragraph" w:styleId="ListParagraph">
    <w:name w:val="List Paragraph"/>
    <w:basedOn w:val="Normal"/>
    <w:uiPriority w:val="34"/>
    <w:unhideWhenUsed/>
    <w:qFormat/>
    <w:rsid w:val="00592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E93889588C24F46A870516D45687639"/>
        <w:category>
          <w:name w:val="General"/>
          <w:gallery w:val="placeholder"/>
        </w:category>
        <w:types>
          <w:type w:val="bbPlcHdr"/>
        </w:types>
        <w:behaviors>
          <w:behavior w:val="content"/>
        </w:behaviors>
        <w:guid w:val="{FD9BE2EC-FE9F-5940-9E14-6A4AD7E43882}"/>
      </w:docPartPr>
      <w:docPartBody>
        <w:p w:rsidR="00F64FA8">
          <w:pPr>
            <w:pStyle w:val="3E93889588C24F46A870516D45687639"/>
          </w:pPr>
          <w:r>
            <w:t>S</w:t>
          </w:r>
          <w:r w:rsidRPr="00333CD3">
            <w:t>N</w:t>
          </w:r>
        </w:p>
      </w:docPartBody>
    </w:docPart>
    <w:docPart>
      <w:docPartPr>
        <w:name w:val="BB127D83553ED04484DA9BF2AEDC6C13"/>
        <w:category>
          <w:name w:val="General"/>
          <w:gallery w:val="placeholder"/>
        </w:category>
        <w:types>
          <w:type w:val="bbPlcHdr"/>
        </w:types>
        <w:behaviors>
          <w:behavior w:val="content"/>
        </w:behaviors>
        <w:guid w:val="{72056E01-5268-C74B-9C7D-3168D7DA2A19}"/>
      </w:docPartPr>
      <w:docPartBody>
        <w:p w:rsidR="00F64FA8">
          <w:pPr>
            <w:pStyle w:val="BB127D83553ED04484DA9BF2AEDC6C13"/>
          </w:pPr>
          <w:r>
            <w:rPr>
              <w:lang w:bidi="es-ES"/>
            </w:rPr>
            <w:t>Profesión o sector</w:t>
          </w:r>
        </w:p>
      </w:docPartBody>
    </w:docPart>
    <w:docPart>
      <w:docPartPr>
        <w:name w:val="70C97951CF31AF4BA4E8BEF2D6338DAB"/>
        <w:category>
          <w:name w:val="General"/>
          <w:gallery w:val="placeholder"/>
        </w:category>
        <w:types>
          <w:type w:val="bbPlcHdr"/>
        </w:types>
        <w:behaviors>
          <w:behavior w:val="content"/>
        </w:behaviors>
        <w:guid w:val="{A01A95A1-36FE-8148-9F13-047CBA0D9613}"/>
      </w:docPartPr>
      <w:docPartBody>
        <w:p w:rsidR="00F64FA8">
          <w:pPr>
            <w:pStyle w:val="70C97951CF31AF4BA4E8BEF2D6338DAB"/>
          </w:pPr>
          <w:r w:rsidRPr="00333CD3">
            <w:rPr>
              <w:lang w:bidi="es-ES"/>
            </w:rPr>
            <w:t>Vínculo a otras propiedades en línea: Cartera, sitio web o blog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16"/>
    <w:rsid w:val="00185516"/>
    <w:rsid w:val="007329B8"/>
    <w:rsid w:val="00905FDE"/>
    <w:rsid w:val="00B868E5"/>
    <w:rsid w:val="00DF7D1A"/>
    <w:rsid w:val="00F64FA8"/>
    <w:rsid w:val="00FF4349"/>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93889588C24F46A870516D45687639">
    <w:name w:val="3E93889588C24F46A870516D45687639"/>
  </w:style>
  <w:style w:type="paragraph" w:customStyle="1" w:styleId="BB127D83553ED04484DA9BF2AEDC6C13">
    <w:name w:val="BB127D83553ED04484DA9BF2AEDC6C13"/>
  </w:style>
  <w:style w:type="paragraph" w:customStyle="1" w:styleId="70C97951CF31AF4BA4E8BEF2D6338DAB">
    <w:name w:val="70C97951CF31AF4BA4E8BEF2D6338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bRICEhENDRIX.COM</CompanyAddress>
  <CompanyPhone>T:  732-697-8918</CompanyPhone>
  <CompanyFax>BRICEHENDRIX.COM</CompanyFax>
  <CompanyEmail>huejess@gmail.com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1445</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BH</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Analyst</dc:subject>
  <dc:creator>ResumeGiants Team</dc:creator>
  <dc:description>huejess@gmail.com</dc:description>
  <cp:lastModifiedBy>ResumeGiants Team</cp:lastModifiedBy>
  <cp:revision>3</cp:revision>
  <dcterms:created xsi:type="dcterms:W3CDTF">2022-08-11T08:23:00Z</dcterms:created>
  <dcterms:modified xsi:type="dcterms:W3CDTF">2022-08-22T08:27:00Z</dcterms:modified>
</cp:coreProperties>
</file>