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5B2EA8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51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5B2EA8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167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P="00CC7AD0" w14:paraId="699DECED" w14:textId="52D1CC0A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 w:rsidRPr="00724FB8">
                    <w:rPr>
                      <w:b/>
                      <w:bCs/>
                      <w:lang w:val="en-GB"/>
                    </w:rPr>
                    <w:t>Experience</w:t>
                  </w:r>
                </w:p>
                <w:p w:rsidR="009665E9" w:rsidRPr="00724FB8" w:rsidP="00CC7AD0" w14:paraId="558D73AC" w14:textId="77777777">
                  <w:pPr>
                    <w:pStyle w:val="Heading2"/>
                    <w:rPr>
                      <w:lang w:val="en-GB"/>
                    </w:rPr>
                  </w:pPr>
                </w:p>
                <w:p w:rsidR="008A5BC2" w:rsidP="008A5BC2" w14:paraId="69D740E5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Senior Management Consultant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- </w:t>
                  </w: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Telluride Cameras, St. Louis, MO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- </w:t>
                  </w: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02/2020 to </w:t>
                  </w: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Current</w:t>
                  </w:r>
                </w:p>
                <w:p w:rsidR="008A5BC2" w:rsidRPr="008867F5" w:rsidP="008A5BC2" w14:paraId="01E1724D" w14:textId="77777777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lang w:val="en-US"/>
                    </w:rPr>
                  </w:pPr>
                  <w:r w:rsidRPr="008867F5">
                    <w:rPr>
                      <w:lang w:val="en-US"/>
                    </w:rPr>
                    <w:t>Developed and implemented a global CRM strategy.</w:t>
                  </w:r>
                </w:p>
                <w:p w:rsidR="008A5BC2" w:rsidRPr="008867F5" w:rsidP="008A5BC2" w14:paraId="40EAB709" w14:textId="77777777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lang w:val="en-US"/>
                    </w:rPr>
                  </w:pPr>
                  <w:r w:rsidRPr="008867F5">
                    <w:rPr>
                      <w:lang w:val="en-US"/>
                    </w:rPr>
                    <w:t>Assessed and redrafted marketing strategies, resulting in revenue growth of 110% over 2-year period.</w:t>
                  </w:r>
                </w:p>
                <w:p w:rsidR="008A5BC2" w:rsidRPr="008867F5" w:rsidP="008A5BC2" w14:paraId="077C9D8E" w14:textId="77777777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lang w:val="en-US"/>
                    </w:rPr>
                  </w:pPr>
                  <w:r w:rsidRPr="008867F5">
                    <w:rPr>
                      <w:lang w:val="en-US"/>
                    </w:rPr>
                    <w:t>Created client presentations to increase product promotions.</w:t>
                  </w:r>
                </w:p>
                <w:p w:rsidR="008A5BC2" w:rsidRPr="008867F5" w:rsidP="008A5BC2" w14:paraId="52B50D6D" w14:textId="77777777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lang w:val="en-US"/>
                    </w:rPr>
                  </w:pPr>
                  <w:r w:rsidRPr="008867F5">
                    <w:rPr>
                      <w:lang w:val="en-US"/>
                    </w:rPr>
                    <w:t>Oversaw redevelopment of market research initiatives, leading to expansion of target markets that ultimately resulted in 60% growth in sales and a 30% increase in market share during 2021.</w:t>
                  </w:r>
                </w:p>
                <w:p w:rsidR="009665E9" w:rsidRPr="009665E9" w:rsidP="009665E9" w14:paraId="7951D127" w14:textId="77777777">
                  <w:pPr>
                    <w:ind w:left="200"/>
                    <w:jc w:val="left"/>
                    <w:rPr>
                      <w:lang w:val="en-GB"/>
                    </w:rPr>
                  </w:pPr>
                </w:p>
                <w:p w:rsidR="008A5BC2" w:rsidP="008A5BC2" w14:paraId="1868ACBF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Business HR Consultant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- </w:t>
                  </w: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Up in the Air Productions, Inc., St. Louis, MO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- </w:t>
                  </w: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06/2015 to 01/2020</w:t>
                  </w:r>
                </w:p>
                <w:p w:rsidR="008A5BC2" w:rsidRPr="008867F5" w:rsidP="008A5BC2" w14:paraId="02B7C7E6" w14:textId="77777777">
                  <w:pPr>
                    <w:numPr>
                      <w:ilvl w:val="0"/>
                      <w:numId w:val="6"/>
                    </w:numPr>
                    <w:jc w:val="left"/>
                    <w:rPr>
                      <w:lang w:val="en-GB"/>
                    </w:rPr>
                  </w:pPr>
                  <w:r w:rsidRPr="008867F5">
                    <w:rPr>
                      <w:lang w:val="en-GB"/>
                    </w:rPr>
                    <w:t>Introduced new HR employee incentive program, resulting in 23% increase in employee retention in the program’s first year.</w:t>
                  </w:r>
                </w:p>
                <w:p w:rsidR="008A5BC2" w:rsidRPr="008867F5" w:rsidP="008A5BC2" w14:paraId="5F7C71FC" w14:textId="77777777">
                  <w:pPr>
                    <w:numPr>
                      <w:ilvl w:val="0"/>
                      <w:numId w:val="6"/>
                    </w:numPr>
                    <w:jc w:val="left"/>
                    <w:rPr>
                      <w:lang w:val="en-GB"/>
                    </w:rPr>
                  </w:pPr>
                  <w:r w:rsidRPr="008867F5">
                    <w:rPr>
                      <w:lang w:val="en-GB"/>
                    </w:rPr>
                    <w:t>Developed new assembly line training system, leading to 30% increase in production levels.</w:t>
                  </w:r>
                </w:p>
                <w:p w:rsidR="008A5BC2" w:rsidRPr="008867F5" w:rsidP="008A5BC2" w14:paraId="442DA990" w14:textId="77777777">
                  <w:pPr>
                    <w:numPr>
                      <w:ilvl w:val="0"/>
                      <w:numId w:val="6"/>
                    </w:numPr>
                    <w:jc w:val="left"/>
                    <w:rPr>
                      <w:lang w:val="en-GB"/>
                    </w:rPr>
                  </w:pPr>
                  <w:r w:rsidRPr="008867F5">
                    <w:rPr>
                      <w:lang w:val="en-GB"/>
                    </w:rPr>
                    <w:t>Streamlined recruitment and hiring processes, realizing the company a $35K annual savings.</w:t>
                  </w:r>
                </w:p>
                <w:p w:rsidR="008A5BC2" w:rsidRPr="00272D9C" w:rsidP="008A5BC2" w14:paraId="4AE40868" w14:textId="77777777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8A5BC2" w:rsidRPr="008867F5" w:rsidP="008A5BC2" w14:paraId="2923675B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MBA, 2015</w:t>
                  </w:r>
                </w:p>
                <w:p w:rsidR="008A5BC2" w:rsidRPr="008867F5" w:rsidP="008A5BC2" w14:paraId="4E40E546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8867F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Missouri State University, Springfield, MO</w:t>
                  </w:r>
                </w:p>
                <w:p w:rsidR="009665E9" w:rsidP="009665E9" w14:paraId="0D732285" w14:textId="77777777">
                  <w:pPr>
                    <w:pStyle w:val="Cuerpo2"/>
                    <w:ind w:left="0" w:firstLine="0"/>
                    <w:rPr>
                      <w:color w:val="7A7A7A"/>
                      <w:lang w:val="en-GB"/>
                    </w:rPr>
                  </w:pPr>
                </w:p>
                <w:p w:rsidR="007D18AD" w:rsidP="009665E9" w14:paraId="3CB31DAD" w14:textId="77777777">
                  <w:pPr>
                    <w:pStyle w:val="Cuerpo2"/>
                    <w:ind w:left="0" w:firstLine="0"/>
                    <w:rPr>
                      <w:color w:val="7A7A7A"/>
                      <w:lang w:val="en-GB"/>
                    </w:rPr>
                  </w:pPr>
                </w:p>
                <w:p w:rsidR="007D18AD" w:rsidP="009665E9" w14:paraId="403075AE" w14:textId="77777777">
                  <w:pPr>
                    <w:pStyle w:val="Cuerpo2"/>
                    <w:ind w:left="0" w:firstLine="0"/>
                    <w:rPr>
                      <w:color w:val="7A7A7A"/>
                      <w:lang w:val="en-GB"/>
                    </w:rPr>
                  </w:pPr>
                </w:p>
                <w:p w:rsidR="007D18AD" w:rsidP="009665E9" w14:paraId="37C4EF46" w14:textId="77777777">
                  <w:pPr>
                    <w:pStyle w:val="Cuerpo2"/>
                    <w:ind w:left="0" w:firstLine="0"/>
                    <w:rPr>
                      <w:color w:val="7A7A7A"/>
                      <w:lang w:val="en-GB"/>
                    </w:rPr>
                  </w:pPr>
                </w:p>
                <w:p w:rsidR="007D18AD" w:rsidP="009665E9" w14:paraId="671E7B4A" w14:textId="77777777">
                  <w:pPr>
                    <w:pStyle w:val="Cuerpo2"/>
                    <w:ind w:left="0" w:firstLine="0"/>
                    <w:rPr>
                      <w:color w:val="7A7A7A"/>
                      <w:lang w:val="en-GB"/>
                    </w:rPr>
                  </w:pPr>
                </w:p>
                <w:p w:rsidR="007D18AD" w:rsidRPr="007D18AD" w:rsidP="009665E9" w14:paraId="4176DCFE" w14:textId="77777777">
                  <w:pPr>
                    <w:pStyle w:val="Cuerpo2"/>
                    <w:ind w:left="0" w:firstLine="0"/>
                    <w:rPr>
                      <w:color w:val="7A7A7A"/>
                      <w:sz w:val="21"/>
                      <w:szCs w:val="21"/>
                      <w:lang w:val="en-GB"/>
                    </w:rPr>
                  </w:pPr>
                </w:p>
                <w:p w:rsidR="007D18AD" w:rsidP="009665E9" w14:paraId="583E4EDC" w14:textId="77777777">
                  <w:pPr>
                    <w:pStyle w:val="Cuerpo2"/>
                    <w:ind w:left="0" w:firstLine="0"/>
                    <w:rPr>
                      <w:color w:val="7A7A7A"/>
                      <w:lang w:val="en-GB"/>
                    </w:rPr>
                  </w:pPr>
                </w:p>
                <w:p w:rsidR="007D18AD" w:rsidP="009665E9" w14:paraId="41F479E9" w14:textId="77777777">
                  <w:pPr>
                    <w:pStyle w:val="Cuerpo2"/>
                    <w:ind w:left="0" w:firstLine="0"/>
                    <w:rPr>
                      <w:color w:val="7A7A7A"/>
                      <w:lang w:val="en-GB"/>
                    </w:rPr>
                  </w:pPr>
                </w:p>
                <w:p w:rsidR="007D18AD" w:rsidRPr="007D18AD" w:rsidP="009665E9" w14:paraId="6F26CF0F" w14:textId="69642536">
                  <w:pPr>
                    <w:pStyle w:val="Cuerpo2"/>
                    <w:ind w:left="0" w:firstLine="0"/>
                    <w:rPr>
                      <w:color w:val="7A7A7A"/>
                      <w:sz w:val="13"/>
                      <w:szCs w:val="13"/>
                      <w:lang w:val="en-GB"/>
                    </w:rPr>
                  </w:pP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11229" w:rsidP="00CC7AD0" w14:paraId="5BC443EA" w14:textId="77777777">
                  <w:pPr>
                    <w:pStyle w:val="Heading2"/>
                    <w:rPr>
                      <w:lang w:val="en-US"/>
                    </w:rPr>
                  </w:pPr>
                  <w:r w:rsidRPr="00A11229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184664" w:rsidRPr="00A11229" w:rsidP="00CC7AD0" w14:paraId="136E612B" w14:textId="3225E982">
                  <w:pPr>
                    <w:pStyle w:val="Heading3"/>
                    <w:rPr>
                      <w:lang w:val="en-US"/>
                    </w:rPr>
                  </w:pPr>
                  <w:r w:rsidRPr="008867F5">
                    <w:rPr>
                      <w:lang w:val="en-US"/>
                    </w:rPr>
                    <w:t xml:space="preserve">Experienced, innovative Management Consultant with 7 </w:t>
                  </w:r>
                  <w:r w:rsidRPr="008867F5">
                    <w:rPr>
                      <w:lang w:val="en-US"/>
                    </w:rPr>
                    <w:t>years experience</w:t>
                  </w:r>
                  <w:r w:rsidRPr="008867F5">
                    <w:rPr>
                      <w:lang w:val="en-US"/>
                    </w:rPr>
                    <w:t xml:space="preserve"> providing customized, data-driven solutions for business technologies and systems for high-profile companies resulting in an average of 15% cost savings, 18% increase in retention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8A5BC2" w:rsidRPr="00A11229" w:rsidP="008A5BC2" w14:paraId="6EB04031" w14:textId="77777777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9D0487">
                            <w:rPr>
                              <w:rStyle w:val="Hyperlink"/>
                            </w:rPr>
                            <w:t>rryanbbingham030910@aol.co</w:t>
                          </w:r>
                          <w:r w:rsidRPr="009D0487">
                            <w:rPr>
                              <w:rStyle w:val="Hyperlink"/>
                              <w:lang w:val="nl-NL"/>
                            </w:rPr>
                            <w:t>m</w:t>
                          </w:r>
                        </w:hyperlink>
                      </w:p>
                      <w:p w:rsidR="00184664" w:rsidRPr="00A85B6F" w:rsidP="00CC7AD0" w14:paraId="1D435AC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3BFE8578" w14:textId="70975A1A">
                        <w:r w:rsidRPr="00724FB8">
                          <w:rPr>
                            <w:lang w:val="en-GB"/>
                          </w:rPr>
                          <w:t>123-234-4201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8A5BC2" w:rsidRPr="00A11229" w:rsidP="008A5BC2" w14:paraId="77E92745" w14:textId="77777777">
                        <w:pPr>
                          <w:rPr>
                            <w:lang w:val="it-IT"/>
                          </w:rPr>
                        </w:pPr>
                        <w:hyperlink r:id="rId5" w:history="1">
                          <w:r>
                            <w:rPr>
                              <w:rStyle w:val="Hyperlink"/>
                              <w:lang w:val="nl-NL"/>
                            </w:rPr>
                            <w:t>ryanbingham</w:t>
                          </w:r>
                          <w:r w:rsidRPr="00A11229">
                            <w:rPr>
                              <w:rStyle w:val="Hyperlink"/>
                              <w:lang w:val="nl-NL"/>
                            </w:rPr>
                            <w:t xml:space="preserve"> 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8A5BC2" w:rsidRPr="00A11229" w:rsidP="008A5BC2" w14:paraId="73AD7B19" w14:textId="77777777">
                        <w:pPr>
                          <w:rPr>
                            <w:lang w:val="it-IT"/>
                          </w:rPr>
                        </w:pPr>
                        <w:hyperlink r:id="rId6" w:history="1">
                          <w:r w:rsidRPr="009D0487">
                            <w:rPr>
                              <w:rStyle w:val="Hyperlink"/>
                              <w:lang w:val="nl-NL"/>
                            </w:rPr>
                            <w:t>ryanbingham@email.com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  <w:tr w14:paraId="627583DB" w14:textId="77777777" w:rsidTr="005B2EA8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40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A11229" w:rsidRPr="00724FB8" w:rsidP="004670DD" w14:paraId="2FE7D282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724FB8" w:rsidP="004670DD" w14:paraId="6B83A4AF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724FB8" w:rsidP="004670DD" w14:paraId="3451B726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272D9C" w:rsidP="004670DD" w14:paraId="3DEC0419" w14:textId="135A90DF">
                  <w:pPr>
                    <w:pStyle w:val="Heading3"/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</w:pPr>
                  <w:r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  <w:t>Information</w:t>
                  </w:r>
                </w:p>
                <w:p w:rsidR="00724FB8" w:rsidP="00A11229" w14:paraId="58974D2D" w14:textId="77777777">
                  <w:pPr>
                    <w:pStyle w:val="Heading3"/>
                    <w:rPr>
                      <w:lang w:val="en-GB"/>
                    </w:rPr>
                  </w:pPr>
                  <w:r w:rsidRPr="00724FB8">
                    <w:rPr>
                      <w:lang w:val="en-GB"/>
                    </w:rPr>
                    <w:t xml:space="preserve">228 Avantgarde </w:t>
                  </w:r>
                  <w:r w:rsidRPr="00724FB8">
                    <w:rPr>
                      <w:lang w:val="en-GB"/>
                    </w:rPr>
                    <w:t>Avn,Trenton</w:t>
                  </w:r>
                  <w:r w:rsidRPr="00724FB8">
                    <w:rPr>
                      <w:lang w:val="en-GB"/>
                    </w:rPr>
                    <w:t>, New Jersey 609</w:t>
                  </w:r>
                </w:p>
                <w:p w:rsidR="00724FB8" w:rsidRPr="00724FB8" w:rsidP="00A11229" w14:paraId="102D0730" w14:textId="0F59B880">
                  <w:pPr>
                    <w:pStyle w:val="Heading3"/>
                    <w:rPr>
                      <w:lang w:val="en-GB"/>
                    </w:rPr>
                  </w:pPr>
                  <w:r w:rsidRPr="00A11229">
                    <w:rPr>
                      <w:lang w:val="fr-FR"/>
                    </w:rPr>
                    <w:tab/>
                  </w:r>
                  <w:r w:rsidRPr="00A11229">
                    <w:rPr>
                      <w:lang w:val="en-US"/>
                    </w:rPr>
                    <w:t xml:space="preserve">Tel: </w:t>
                  </w:r>
                  <w:r w:rsidRPr="00724FB8">
                    <w:rPr>
                      <w:lang w:val="en-GB"/>
                    </w:rPr>
                    <w:t>123-234-4201</w:t>
                  </w:r>
                </w:p>
                <w:p w:rsidR="00A11229" w:rsidRPr="00A11229" w:rsidP="00A11229" w14:paraId="3DCE8524" w14:textId="3AE4C4DC">
                  <w:pPr>
                    <w:pStyle w:val="Heading3"/>
                    <w:rPr>
                      <w:lang w:val="fr-FR"/>
                    </w:rPr>
                  </w:pPr>
                  <w:r w:rsidRPr="00A11229">
                    <w:rPr>
                      <w:lang w:val="en-US"/>
                    </w:rPr>
                    <w:t xml:space="preserve">Email: </w:t>
                  </w:r>
                  <w:r w:rsidRPr="00724FB8" w:rsidR="00724FB8">
                    <w:t>r</w:t>
                  </w:r>
                  <w:r w:rsidR="008A5BC2">
                    <w:t>ryanbbingham03</w:t>
                  </w:r>
                  <w:r w:rsidRPr="00724FB8" w:rsidR="00724FB8">
                    <w:t>@yahoo.com</w:t>
                  </w:r>
                </w:p>
                <w:p w:rsidR="004670DD" w:rsidRPr="007D18AD" w:rsidP="004670DD" w14:paraId="36D69DEE" w14:textId="77777777">
                  <w:pPr>
                    <w:pStyle w:val="Heading3"/>
                    <w:rPr>
                      <w:sz w:val="11"/>
                      <w:szCs w:val="16"/>
                      <w:lang w:val="fr-FR"/>
                    </w:rPr>
                  </w:pPr>
                </w:p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5B2EA8" w:rsidRPr="00A11229" w:rsidP="005B2EA8" w14:paraId="4C5342A4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77777777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8A5BC2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rPr>
            <w:color w:val="auto"/>
          </w:r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10292" w:type="dxa"/>
              <w:tcBorders>
                <w:bottom w:val="single" w:sz="12" w:space="0" w:color="FFD556" w:themeColor="accent1"/>
              </w:tcBorders>
            </w:tcPr>
            <w:p w:rsidR="008A5BC2" w:rsidP="008A5BC2" w14:paraId="368743B8" w14:textId="0292CB4A">
              <w:pPr>
                <w:pStyle w:val="Heading1"/>
              </w:pPr>
              <w:r w:rsidRPr="008A5BC2">
                <w:rPr>
                  <w:color w:val="auto"/>
                </w:rPr>
                <w:t>RYAN BINGHAM</w:t>
              </w:r>
            </w:p>
          </w:tc>
        </w:sdtContent>
      </w:sdt>
    </w:tr>
    <w:tr w14:paraId="2BC15FCC" w14:textId="77777777" w:rsidTr="008A5BC2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10292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9B1DF3"/>
    <w:multiLevelType w:val="hybridMultilevel"/>
    <w:tmpl w:val="F6F0D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367D1F4E"/>
    <w:multiLevelType w:val="multilevel"/>
    <w:tmpl w:val="4F5E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C1CDB"/>
    <w:multiLevelType w:val="multilevel"/>
    <w:tmpl w:val="647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2D5A86"/>
    <w:multiLevelType w:val="multilevel"/>
    <w:tmpl w:val="05E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C"/>
    <w:rsid w:val="00016EFC"/>
    <w:rsid w:val="000243D1"/>
    <w:rsid w:val="000539BC"/>
    <w:rsid w:val="00057F04"/>
    <w:rsid w:val="00061825"/>
    <w:rsid w:val="000A378C"/>
    <w:rsid w:val="000C2D37"/>
    <w:rsid w:val="0010042F"/>
    <w:rsid w:val="00135C2C"/>
    <w:rsid w:val="00136E6A"/>
    <w:rsid w:val="00142F58"/>
    <w:rsid w:val="00153ED4"/>
    <w:rsid w:val="00184664"/>
    <w:rsid w:val="001C7765"/>
    <w:rsid w:val="001F60D3"/>
    <w:rsid w:val="0020741F"/>
    <w:rsid w:val="00216FCF"/>
    <w:rsid w:val="0027115C"/>
    <w:rsid w:val="00272D9C"/>
    <w:rsid w:val="00293B83"/>
    <w:rsid w:val="00294A80"/>
    <w:rsid w:val="002D00BE"/>
    <w:rsid w:val="00305E59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CA5"/>
    <w:rsid w:val="005A5E00"/>
    <w:rsid w:val="005B0E81"/>
    <w:rsid w:val="005B2EA8"/>
    <w:rsid w:val="00630D36"/>
    <w:rsid w:val="00643FFE"/>
    <w:rsid w:val="00675284"/>
    <w:rsid w:val="006A3CE7"/>
    <w:rsid w:val="006E5FD2"/>
    <w:rsid w:val="006F1734"/>
    <w:rsid w:val="00724FB8"/>
    <w:rsid w:val="00781D13"/>
    <w:rsid w:val="00783C41"/>
    <w:rsid w:val="00787503"/>
    <w:rsid w:val="00792967"/>
    <w:rsid w:val="007A6606"/>
    <w:rsid w:val="007D18AD"/>
    <w:rsid w:val="007E7032"/>
    <w:rsid w:val="00833359"/>
    <w:rsid w:val="00853CE2"/>
    <w:rsid w:val="00860491"/>
    <w:rsid w:val="008867F5"/>
    <w:rsid w:val="00887A77"/>
    <w:rsid w:val="008A5BC2"/>
    <w:rsid w:val="008B2920"/>
    <w:rsid w:val="008B2DF7"/>
    <w:rsid w:val="00905520"/>
    <w:rsid w:val="009244EC"/>
    <w:rsid w:val="009665E9"/>
    <w:rsid w:val="009814C0"/>
    <w:rsid w:val="00984A27"/>
    <w:rsid w:val="009D0487"/>
    <w:rsid w:val="00A11229"/>
    <w:rsid w:val="00A213B1"/>
    <w:rsid w:val="00A85B6F"/>
    <w:rsid w:val="00A915C8"/>
    <w:rsid w:val="00AA3476"/>
    <w:rsid w:val="00AA6B7B"/>
    <w:rsid w:val="00AB540C"/>
    <w:rsid w:val="00AC5D83"/>
    <w:rsid w:val="00B1562A"/>
    <w:rsid w:val="00B15938"/>
    <w:rsid w:val="00B52CD1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CC7AD0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D2F48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5E9"/>
  </w:style>
  <w:style w:type="paragraph" w:styleId="Heading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510920"/>
  </w:style>
  <w:style w:type="character" w:customStyle="1" w:styleId="Ttulo4Car">
    <w:name w:val="Título 4 C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6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ryanbbingham030910@aol.com" TargetMode="External" /><Relationship Id="rId5" Type="http://schemas.openxmlformats.org/officeDocument/2006/relationships/hyperlink" Target="mailto:chloe.anderson@email.com" TargetMode="External" /><Relationship Id="rId6" Type="http://schemas.openxmlformats.org/officeDocument/2006/relationships/hyperlink" Target="mailto:ryanbingham@email.com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BINGHAM</dc:creator>
  <cp:lastModifiedBy>ResumeGiants Team</cp:lastModifiedBy>
  <cp:revision>4</cp:revision>
  <cp:lastPrinted>2016-06-29T01:32:00Z</cp:lastPrinted>
  <dcterms:created xsi:type="dcterms:W3CDTF">2022-07-06T18:24:00Z</dcterms:created>
  <dcterms:modified xsi:type="dcterms:W3CDTF">2022-08-23T11:17:00Z</dcterms:modified>
</cp:coreProperties>
</file>