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0.0 -->
  <w:body>
    <w:tbl>
      <w:tblPr>
        <w:tblDescription w:val="Tabla de diseño para todo el contenido"/>
        <w:tblW w:w="5000" w:type="pct"/>
        <w:tblLayout w:type="fixed"/>
        <w:tblCellMar>
          <w:left w:w="0" w:type="dxa"/>
          <w:right w:w="0" w:type="dxa"/>
        </w:tblCellMar>
        <w:tblLook w:val="04A0"/>
      </w:tblPr>
      <w:tblGrid>
        <w:gridCol w:w="2922"/>
        <w:gridCol w:w="699"/>
        <w:gridCol w:w="5981"/>
      </w:tblGrid>
      <w:tr w14:paraId="7596F662" w14:textId="77777777" w:rsidTr="00E941EF">
        <w:tblPrEx>
          <w:tblW w:w="5000" w:type="pct"/>
          <w:tblLayout w:type="fixed"/>
          <w:tblCellMar>
            <w:left w:w="0" w:type="dxa"/>
            <w:right w:w="0" w:type="dxa"/>
          </w:tblCellMar>
          <w:tblLook w:val="04A0"/>
        </w:tblPrEx>
        <w:tc>
          <w:tcPr>
            <w:tcW w:w="3023" w:type="dxa"/>
          </w:tcPr>
          <w:tbl>
            <w:tblPr>
              <w:tblDescription w:val="Diseño de tabla de lado izquierdo"/>
              <w:tblW w:w="5000" w:type="pct"/>
              <w:tblBorders>
                <w:top w:val="single" w:sz="8" w:space="0" w:color="E84C22" w:themeColor="accent1"/>
                <w:bottom w:val="single" w:sz="8" w:space="0" w:color="E84C22" w:themeColor="accent1"/>
                <w:insideH w:val="single" w:sz="8" w:space="0" w:color="E84C22" w:themeColor="accent1"/>
                <w:insideV w:val="single" w:sz="8" w:space="0" w:color="E84C22" w:themeColor="accent1"/>
              </w:tblBorders>
              <w:tblLayout w:type="fixed"/>
              <w:tblCellMar>
                <w:top w:w="144" w:type="dxa"/>
                <w:left w:w="0" w:type="dxa"/>
                <w:bottom w:w="144" w:type="dxa"/>
                <w:right w:w="0" w:type="dxa"/>
              </w:tblCellMar>
              <w:tblLook w:val="04A0"/>
            </w:tblPr>
            <w:tblGrid>
              <w:gridCol w:w="2922"/>
            </w:tblGrid>
            <w:tr w14:paraId="603E941E" w14:textId="77777777" w:rsidTr="0043426C">
              <w:tblPrEx>
                <w:tblW w:w="5000" w:type="pct"/>
                <w:tblBorders>
                  <w:top w:val="single" w:sz="8" w:space="0" w:color="E84C22" w:themeColor="accent1"/>
                  <w:bottom w:val="single" w:sz="8" w:space="0" w:color="E84C22" w:themeColor="accent1"/>
                  <w:insideH w:val="single" w:sz="8" w:space="0" w:color="E84C22" w:themeColor="accent1"/>
                  <w:insideV w:val="single" w:sz="8" w:space="0" w:color="E84C22" w:themeColor="accent1"/>
                </w:tblBorders>
                <w:tblLayout w:type="fixed"/>
                <w:tblCellMar>
                  <w:top w:w="144" w:type="dxa"/>
                  <w:left w:w="0" w:type="dxa"/>
                  <w:bottom w:w="144" w:type="dxa"/>
                  <w:right w:w="0" w:type="dxa"/>
                </w:tblCellMar>
                <w:tblLook w:val="04A0"/>
              </w:tblPrEx>
              <w:tc>
                <w:tcPr>
                  <w:tcW w:w="3023" w:type="dxa"/>
                  <w:tcBorders>
                    <w:top w:val="nil"/>
                    <w:bottom w:val="nil"/>
                  </w:tcBorders>
                  <w:tcMar>
                    <w:top w:w="360" w:type="dxa"/>
                    <w:bottom w:w="0" w:type="dxa"/>
                  </w:tcMar>
                </w:tcPr>
                <w:p w:rsidR="00F91A55" w:rsidP="00594FF6" w14:paraId="350A86AD" w14:textId="77777777">
                  <w:pPr>
                    <w:pStyle w:val="Heading3"/>
                    <w:rPr>
                      <w:b/>
                      <w:bCs/>
                      <w:sz w:val="44"/>
                      <w:szCs w:val="32"/>
                    </w:rPr>
                  </w:pPr>
                  <w:r w:rsidRPr="00F91A55">
                    <w:rPr>
                      <w:b/>
                      <w:bCs/>
                      <w:sz w:val="44"/>
                      <w:szCs w:val="32"/>
                    </w:rPr>
                    <w:t>Tony Grant</w:t>
                  </w:r>
                </w:p>
                <w:p w:rsidR="00594FF6" w:rsidRPr="00594FF6" w:rsidP="00594FF6" w14:paraId="524061B4" w14:textId="2166DF89">
                  <w:pPr>
                    <w:pStyle w:val="Heading3"/>
                    <w:rPr>
                      <w:b/>
                      <w:bCs/>
                      <w:sz w:val="44"/>
                      <w:szCs w:val="32"/>
                      <w:lang w:val="nl-NL"/>
                    </w:rPr>
                  </w:pPr>
                  <w:r w:rsidRPr="00F91A55">
                    <w:rPr>
                      <w:b/>
                      <w:bCs/>
                      <w:color w:val="7F7F7F" w:themeColor="text1" w:themeTint="80"/>
                      <w:sz w:val="28"/>
                      <w:szCs w:val="21"/>
                    </w:rPr>
                    <w:t>Welder</w:t>
                  </w:r>
                </w:p>
                <w:p w:rsidR="00441EB9" w:rsidP="00441EB9" w14:paraId="0AF125AA" w14:textId="77777777">
                  <w:pPr>
                    <w:pStyle w:val="Heading3"/>
                  </w:pPr>
                  <w:r w:rsidRPr="005674AC">
                    <w:rPr>
                      <w:noProof/>
                      <w:lang w:eastAsia="es-ES"/>
                    </w:rPr>
                    <mc:AlternateContent>
                      <mc:Choice Requires="wpg">
                        <w:drawing>
                          <wp:inline distT="0" distB="0" distL="0" distR="0">
                            <wp:extent cx="329184" cy="329184"/>
                            <wp:effectExtent l="0" t="0" r="13970" b="13970"/>
                            <wp:docPr id="49" name="Grupo 43" descr="Icono de correo electrónico"/>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 cy="329184"/>
                                      <a:chOff x="0" y="0"/>
                                      <a:chExt cx="208" cy="208"/>
                                    </a:xfrm>
                                  </wpg:grpSpPr>
                                  <wps:wsp xmlns:wps="http://schemas.microsoft.com/office/word/2010/wordprocessingShape">
                                    <wps:cNvPr id="2" name="Forma libre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fill="norm" h="1560" w="2082" stroke="1">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 name="Forma libre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fill="norm" h="3324" w="3324" stroke="1">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43" o:spid="_x0000_i1025" alt="Icono de correo electrónico" style="width:25.9pt;height:25.9pt;mso-position-horizontal-relative:char;mso-position-vertical-relative:line" coordsize="208,208">
                            <v:shape id="Forma libre 2" o:spid="_x0000_s1026" style="width:130;height:97;left:39;mso-wrap-style:square;position:absolute;top:55;visibility:visible;v-text-anchor:top" coordsize="2082,1560" path="m56,482l56,1237l59,1277l67,1315l81,1350l99,1383l121,1412l147,1438l176,1461l210,1479l244,1493l282,1501l322,1503l1760,1503l1800,1501l1837,1493l1873,1479l1905,1461l1935,1438l1961,1412l1984,1383l2002,1350l2015,1315l2023,1277l2026,1237l2026,482l1049,1013l1034,1013l56,482xm322,56l282,59l244,68,210,81l176,100l147,122l121,149l99,179,81,211,67,247l59,283l56,322l56,449l1039,984,2026,449l2026,322l2023,283l2015,247l2002,211l1984,179l1961,149l1935,122l1905,100,1873,81,1837,68l1800,59l1760,56,322,56xm322,l1760,l1803,4l1844,12l1883,26l1921,44l1957,68l1988,95l2016,127l2039,163l2058,199l2072,239l2079,280l2082,322l2082,1237l2080,1274l2074,1310l2065,1344l2051,1378l2033,1409l2012,1438l1988,1466l1961,1490l1932,1511l1900,1528l1867,1542l1832,1551l1796,1558l1760,1560l322,1560l278,1557l236,1548l195,1535l159,1516l124,1493l94,1466,66,1434,43,1400,24,1363,11,1323,2,1281,,1237,,322,2,279l11,237l24,197,43,160,66,126,94,95,124,68,159,44,195,26,236,12,278,4,322,xe" fillcolor="#e84c22" strokecolor="#e84c22">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orma libre 3" o:spid="_x0000_s1027" style="width:208;height:208;mso-wrap-style:square;position:absolute;visibility:visible;v-text-anchor:top" coordsize="3324,3324" path="m1662,52l1560,55l1460,65l1362,80l1265,101l1172,128l1080,161l991,199l905,240l822,289l743,341l666,398l593,458l524,523l459,592l397,666l341,742l288,822l241,906l198,991l161,1080l128,1172l102,1266l80,1362l65,1460l56,1560l53,1662l56,1764l65,1864l80,1962l102,2059l128,2152l161,2244l198,2333l241,2419l288,2502l341,2581l397,2658l459,2731l524,2800l593,2865l666,2927l743,2983l822,3036l905,3083l991,3126l1080,3163l1172,3196l1265,3222l1362,3244l1460,3259l1560,3268l1662,3271l1764,3268l1864,3259l1962,3244l2058,3222l2152,3196l2244,3163l2333,3126l2418,3083l2502,3036l2582,2983l2658,2927l2732,2865l2801,2800l2866,2731l2926,2658l2983,2581l3035,2502l3084,2419l3125,2333l3163,2244l3196,2152l3223,2059l3244,1962l3259,1864l3269,1764l3272,1662l3269,1560l3259,1460l3244,1362l3223,1266l3196,1172l3163,1080l3125,991l3084,906l3035,822l2983,742l2926,666l2866,592l2801,523l2732,458l2658,398l2582,341l2502,289l2418,240l2333,199l2244,161l2152,128l2058,101,1962,80,1864,65,1764,55,1662,52xm1662,l1767,3l1871,12l1972,29l2072,51l2168,78l2262,112l2355,150l2444,194l2529,244l2611,297l2691,356l2766,420l2837,487l2904,558l2968,633l3027,713l3080,795l3130,880l3174,969l3212,1062l3246,1156l3273,1252l3295,1352l3312,1453l3321,1557l3324,1662l3321,1767l3312,1870l3295,1972l3273,2071l3246,2169l3212,2263l3174,2355l3130,2443l3080,2529l3027,2612l2968,2691l2904,2765l2837,2838l2766,2905l2691,2968l2611,3026l2529,3081l2444,3130l2355,3174l2262,3213l2168,3246l2072,3273l1972,3295l1871,3311l1767,3321l1662,3324l1557,3321l1454,3311l1352,3295l1253,3273l1155,3246l1061,3213l969,3174l881,3130l795,3081l712,3026l633,2968l559,2905l486,2838l419,2765l356,2691l298,2612l243,2529l194,2443l150,2355l111,2263,78,2169,51,2071,29,1972,13,1870,3,1767,,1662,3,1557,13,1453,29,1352,51,1252l78,1156l111,1062l150,969l194,880l243,795l298,713l356,633l419,558l486,487l559,420l633,356l712,297l795,244l881,194l969,150l1061,112l1155,78l1253,51l1352,29l1454,12,1557,3,1662,xe" fillcolor="#e84c22" strokecolor="#e84c22">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wrap type="none"/>
                            <w10:anchorlock/>
                          </v:group>
                        </w:pict>
                      </mc:Fallback>
                    </mc:AlternateContent>
                  </w:r>
                </w:p>
              </w:tc>
            </w:tr>
            <w:tr w14:paraId="35733EBF" w14:textId="77777777" w:rsidTr="0043426C">
              <w:tblPrEx>
                <w:tblW w:w="5000" w:type="pct"/>
                <w:tblLayout w:type="fixed"/>
                <w:tblCellMar>
                  <w:top w:w="144" w:type="dxa"/>
                  <w:left w:w="0" w:type="dxa"/>
                  <w:bottom w:w="144" w:type="dxa"/>
                  <w:right w:w="0" w:type="dxa"/>
                </w:tblCellMar>
                <w:tblLook w:val="04A0"/>
              </w:tblPrEx>
              <w:tc>
                <w:tcPr>
                  <w:tcW w:w="3023" w:type="dxa"/>
                  <w:tcBorders>
                    <w:top w:val="nil"/>
                    <w:bottom w:val="nil"/>
                  </w:tcBorders>
                  <w:tcMar>
                    <w:top w:w="115" w:type="dxa"/>
                    <w:bottom w:w="0" w:type="dxa"/>
                  </w:tcMar>
                </w:tcPr>
                <w:p w:rsidR="00441EB9" w:rsidP="00441EB9" w14:paraId="5BC526ED" w14:textId="7780DDB6">
                  <w:pPr>
                    <w:pStyle w:val="Heading3"/>
                  </w:pPr>
                  <w:r w:rsidRPr="00F91A55">
                    <w:t>tonyGrant10@gmail.com</w:t>
                  </w:r>
                </w:p>
              </w:tc>
            </w:tr>
            <w:tr w14:paraId="6BCC0EDE" w14:textId="77777777" w:rsidTr="0043426C">
              <w:tblPrEx>
                <w:tblW w:w="5000" w:type="pct"/>
                <w:tblLayout w:type="fixed"/>
                <w:tblCellMar>
                  <w:top w:w="144" w:type="dxa"/>
                  <w:left w:w="0" w:type="dxa"/>
                  <w:bottom w:w="144" w:type="dxa"/>
                  <w:right w:w="0" w:type="dxa"/>
                </w:tblCellMar>
                <w:tblLook w:val="04A0"/>
              </w:tblPrEx>
              <w:tc>
                <w:tcPr>
                  <w:tcW w:w="3023" w:type="dxa"/>
                  <w:tcBorders>
                    <w:top w:val="nil"/>
                    <w:bottom w:val="nil"/>
                  </w:tcBorders>
                  <w:tcMar>
                    <w:top w:w="360" w:type="dxa"/>
                    <w:bottom w:w="0" w:type="dxa"/>
                  </w:tcMar>
                </w:tcPr>
                <w:p w:rsidR="00441EB9" w:rsidP="00441EB9" w14:paraId="213AE767" w14:textId="77777777">
                  <w:pPr>
                    <w:pStyle w:val="Heading3"/>
                  </w:pPr>
                  <w:r w:rsidRPr="005674AC">
                    <w:rPr>
                      <w:noProof/>
                      <w:lang w:eastAsia="es-ES"/>
                    </w:rPr>
                    <mc:AlternateContent>
                      <mc:Choice Requires="wpg">
                        <w:drawing>
                          <wp:inline distT="0" distB="0" distL="0" distR="0">
                            <wp:extent cx="329184" cy="329184"/>
                            <wp:effectExtent l="0" t="0" r="13970" b="13970"/>
                            <wp:docPr id="80" name="Grupo 37" descr="Icono de teléfono"/>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 cy="329184"/>
                                      <a:chOff x="0" y="0"/>
                                      <a:chExt cx="208" cy="208"/>
                                    </a:xfrm>
                                  </wpg:grpSpPr>
                                  <wps:wsp xmlns:wps="http://schemas.microsoft.com/office/word/2010/wordprocessingShape">
                                    <wps:cNvPr id="81" name="Forma libre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fill="norm" h="3324" w="3324" stroke="1">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82" name="Forma libre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fill="norm" h="1560" w="2265" stroke="1">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37" o:spid="_x0000_i1028" alt="Icono de teléfono" style="width:25.9pt;height:25.9pt;mso-position-horizontal-relative:char;mso-position-vertical-relative:line" coordsize="208,208">
                            <v:shape id="Forma libre 81" o:spid="_x0000_s1029" style="width:208;height:208;mso-wrap-style:square;position:absolute;visibility:visible;v-text-anchor:top" coordsize="3324,3324" path="m1662,52l1560,55l1460,65l1362,80l1265,101l1172,128l1080,161l991,199l905,240l822,289l743,341l666,398l593,458l524,523l459,592l397,666l341,742l288,822l241,906l198,991l161,1080l128,1172l102,1266l80,1362l65,1460l56,1560l53,1662l56,1764l65,1864l80,1962l102,2059l128,2152l161,2244l198,2333l241,2419l288,2502l341,2581l397,2658l459,2731l524,2800l593,2865l666,2927l743,2983l822,3036l905,3083l991,3126l1080,3163l1172,3196l1265,3222l1362,3244l1460,3259l1560,3268l1662,3271l1764,3268l1864,3259l1962,3244l2058,3222l2152,3196l2244,3163l2333,3126l2418,3083l2502,3036l2582,2983l2658,2927l2732,2865l2801,2800l2866,2731l2926,2658l2983,2581l3035,2502l3084,2419l3125,2333l3163,2244l3196,2152l3223,2059l3244,1962l3259,1864l3269,1764l3272,1662l3269,1560l3259,1460l3244,1362l3223,1266l3196,1172l3163,1080l3125,991l3084,906l3035,822l2983,742l2926,666l2866,592l2801,523l2732,458l2658,398l2582,341l2502,289l2418,240l2333,199l2244,161l2152,128l2058,101,1962,80,1864,65,1764,55,1662,52xm1662,l1767,3l1871,12l1972,29l2072,51l2168,78l2262,112l2355,150l2444,194l2529,244l2612,297l2691,356l2766,420l2837,487l2904,558l2968,633l3027,713l3080,795l3130,880l3174,969l3212,1062l3246,1156l3273,1252l3295,1352l3312,1453l3321,1557l3324,1662l3321,1767l3312,1870l3295,1972l3273,2071l3246,2169l3212,2263l3174,2355l3130,2443l3080,2529l3027,2612l2968,2691l2904,2765l2837,2838l2766,2905l2691,2968l2612,3026l2529,3081l2444,3130l2355,3174l2262,3213l2168,3246l2072,3273l1972,3295l1871,3311l1767,3321l1662,3324l1557,3321l1454,3311l1352,3295l1253,3273l1155,3246l1061,3213l969,3174l881,3130l795,3081l712,3026l633,2968l559,2905l486,2838l419,2765l356,2691l298,2612l243,2529l194,2443l150,2355l111,2263,78,2169,51,2071,29,1972,13,1870,3,1767,,1662,3,1557,13,1453,29,1352,51,1252l78,1156l111,1062l150,969l194,880l243,795l298,713l356,633l419,558l486,487l559,420l633,356l712,297l795,244l881,194l969,150l1061,112l1155,78l1253,51l1352,29l1454,12,1557,3,1662,xe" fillcolor="#e84c22" strokecolor="#e84c22">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orma libre 82" o:spid="_x0000_s1030" style="width:141;height:97;left:34;mso-wrap-style:square;position:absolute;top:55;visibility:visible;v-text-anchor:top" coordsize="2265,1560" path="m1412,1258l1396,1260l1383,1268l1370,1277l1361,1290l1355,1304l1353,1320l1356,1339l1365,1356l1377,1368l1393,1377l1412,1380l1429,1378l1444,1371l1456,1362l1466,1350l1472,1336l1474,1320l1472,1304l1466,1290l1456,1277l1444,1268l1429,1260l1412,1258xm1134,1258l1119,1260l1105,1268l1093,1277l1083,1290l1078,1304l1076,1320l1079,1339l1087,1356l1100,1368l1116,1377l1134,1380l1150,1378l1165,1371l1177,1362l1188,1350l1194,1336l1196,1320l1193,1301l1184,1284l1170,1271l1153,1261l1134,1258xm851,1258l835,1260l821,1267l810,1276l800,1289l794,1303l792,1320l795,1339l803,1356l816,1368l833,1377l851,1380l867,1378l882,1371l895,1362l904,1350l910,1336l913,1320l911,1304l905,1290l896,1277l883,1268l868,1260l851,1258xm1412,1232l1436,1235l1457,1244l1475,1257l1489,1275l1498,1296l1501,1320l1499,1340l1492,1359l1482,1376l1468,1389l1452,1400l1433,1407l1412,1409l1389,1406l1368,1396l1350,1383l1337,1364l1327,1343l1324,1320l1326,1300l1333,1281l1344,1265l1357,1251l1374,1240l1392,1234l1412,1232xm1134,1232l1158,1235l1179,1244l1197,1257l1211,1275l1220,1296l1223,1320l1221,1340l1214,1359l1204,1376l1191,1389l1174,1400l1155,1407l1134,1409l1113,1407l1095,1400l1079,1389l1065,1376l1055,1359l1049,1340l1046,1320l1049,1296l1058,1275l1072,1257l1089,1244l1110,1235l1134,1232xm851,1232l875,1235l897,1244l914,1257l928,1275l936,1296l940,1320l938,1340l931,1359l921,1376l907,1389l890,1400l872,1407l851,1409l828,1406l807,1396l789,1383l775,1364l766,1343l763,1320l765,1300l772,1281l783,1265l796,1251l813,1240l832,1234l851,1232xm1412,1046l1396,1048l1383,1055l1370,1065l1361,1077l1355,1092l1353,1107l1356,1126l1365,1143l1377,1156l1393,1164l1412,1167l1429,1165l1444,1159l1456,1149l1466,1138l1472,1123l1474,1107l1472,1092l1466,1077l1456,1065l1444,1055l1429,1048l1412,1046xm1134,1046l1119,1048l1105,1055l1093,1065l1083,1077l1078,1092l1076,1107l1079,1126l1087,1143l1100,1156l1116,1164l1134,1167l1150,1165l1165,1159l1177,1149l1188,1138l1194,1123l1196,1107l1193,1089l1184,1072l1170,1058l1153,1049l1134,1046xm851,1046l835,1048l821,1055l810,1065l800,1077l794,1092l792,1107l795,1126l803,1143l816,1156l833,1164l851,1167l868,1165l883,1159l896,1149l905,1138l911,1123l913,1107l911,1092l905,1077l896,1065l883,1055l868,1048l851,1046xm1412,1019l1436,1023l1457,1031l1475,1045l1489,1062l1498,1083l1501,1107l1498,1132l1489,1154l1475,1171l1457,1185l1436,1193l1412,1196l1392,1194l1374,1188l1357,1178l1344,1164l1333,1147l1326,1128l1324,1107l1326,1088l1333,1069l1344,1052l1357,1038l1374,1028l1392,1022l1412,1019xm1134,1019l1158,1023l1179,1031l1197,1045l1211,1062l1220,1083l1223,1107l1220,1132l1211,1154l1197,1171l1179,1185l1158,1193l1134,1196l1110,1193l1089,1185l1072,1171l1058,1154l1049,1132l1046,1107l1049,1083l1058,1062l1072,1045l1089,1031l1110,1023l1134,1019xm851,1019l875,1023l897,1031l914,1045l928,1062l936,1083l940,1107l936,1132l928,1154l914,1171l897,1185l875,1193l851,1196l832,1194l813,1188l796,1178l783,1164l772,1147l765,1128l763,1107l765,1088l772,1069l783,1052l796,1038l813,1028l832,1022l851,1019xm1412,836l1393,839l1377,848l1365,860l1356,877l1353,895l1355,911l1361,925l1370,939l1383,948l1396,955l1412,958l1429,955l1444,948l1456,939l1466,925l1472,911l1474,895l1472,879l1466,866l1456,853l1444,845l1429,838l1412,836xm1134,836l1116,839l1100,848l1087,860l1079,877l1076,895l1078,911l1083,925l1093,939l1105,948l1119,955l1134,958l1153,953l1170,945l1184,932l1193,914l1196,895l1194,879l1188,866l1177,853l1165,845l1150,838l1134,836xm851,836l833,839l816,848l803,860l795,877l792,895l794,911l800,925l810,939l821,948l835,955l851,958l868,955l883,948l896,939l905,925l911,911l913,895l910,879l904,866l895,853l882,845l867,838l851,836xm1412,807l1433,809l1452,815l1468,826l1482,839l1492,856l1499,875l1501,895l1498,919l1489,941l1475,959l1457,972l1436,981l1412,984l1392,982l1374,975l1357,965l1344,951l1333,935l1326,916l1324,895l1326,875l1333,856l1344,839l1357,826l1374,815l1392,809l1412,807xm1134,807l1155,809l1174,815l1191,826l1204,839l1214,856l1221,875l1223,895l1220,919l1211,941l1197,959l1179,972l1158,981l1134,984l1110,981l1089,972l1072,959l1058,941l1049,919l1046,895l1049,875l1055,856l1065,839l1079,826l1095,815l1113,809l1134,807xm851,807l872,809l890,815l907,826l921,839l931,856l938,875l940,895l936,919l928,941l914,959l897,972l875,981l851,984l832,982l813,975l796,965,783,951,772,935l765,916l763,895l765,875l772,856l783,839l796,826l813,815l832,809l851,807xm721,580l721,591l718,639l708,686l693,730l673,771l646,810l617,844l582,874l545,900l503,920l459,936l412,945l364,948l357,948l335,947l315,945l296,942l276,983l260,1022l248,1058l240,1092l234,1122l231,1148l229,1169l227,1186l227,1195l227,1200l227,1203l232,1247l241,1289l256,1328l277,1366l302,1400l332,1429l366,1455l402,1475l442,1491l485,1500l529,1503l1737,1503l1782,1500l1824,1491l1863,1475l1901,1455l1935,1429l1964,1400l1989,1366l2010,1328l2026,1289l2035,1247l2038,1203l2038,1200l2038,1195l2038,1186l2037,1169l2036,1148l2032,1122l2026,1092l2017,1058l2006,1022l1990,983l1970,942l1950,945l1930,947l1908,948l1902,948l1854,945l1807,936l1763,920l1722,900l1684,874l1650,844l1619,810l1594,771l1573,730l1557,686l1548,639l1545,591l1545,580l721,580xm490,56l442,58l397,64,355,74,318,87l283,103l252,121l223,142l198,165l175,190l155,215l137,242l122,271l109,298l98,326,88,354l80,382l74,408l68,433l64,457l61,479l59,499l58,516l57,530l57,542l57,549l57,617l60,630l60,645l62,653l62,656l65,664l65,671l68,677l71,685l71,689l80,709l91,731l104,753l110,762l112,765l115,768l122,778l148,807l178,832l211,854l247,871l287,883l310,890l326,890l341,892l357,892l364,892l408,889l451,879l490,864l527,844l560,818l591,788l616,755l637,718l652,678l662,635l665,591l665,523l1601,523l1601,591l1605,635l1614,678l1630,718l1650,755l1676,788l1705,818l1739,844l1775,864l1816,879l1858,889l1902,892l1908,892l1935,891l1959,886l1980,883l2015,872l2050,856l2082,836l2110,813l2136,786l2139,786l2145,780l2147,774l2150,771l2170,740l2186,709l2192,695l2194,689l2194,685l2197,677l2197,671l2201,664l2204,656l2204,653l2207,645l2207,630l2210,617l2210,520l2209,503l2207,484l2204,462l2199,438l2195,413l2189,387l2181,360l2171,331l2160,303l2146,274l2131,247l2114,218l2093,192l2070,167l2044,144l2016,123l1985,104,1950,87,1911,75,1870,64l1825,58l1775,56,490,56xm490,l1775,l1831,3l1883,10l1932,22l1979,38l2020,59l2056,82l2090,108l2120,139l2147,171l2171,207l2197,252l2217,297l2234,342l2246,385l2254,427l2260,464l2263,498l2265,526l2265,549l2254,682l2243,717l2229,749l2212,780l2191,809l2168,836l2168,839l2162,842l2133,869l2101,893l2065,913l2027,927l2047,969l2062,1009l2074,1048l2082,1082l2088,1114l2092,1141l2094,1165l2095,1183l2095,1195l2095,1203l2092,1251l2081,1297l2066,1342l2046,1383l2020,1421l1990,1455l1955,1486l1918,1511l1876,1532l1832,1547l1786,1557l1737,1560l529,1560l481,1557l434,1547l390,1532l349,1511l310,1486l277,1455l246,1421l220,1383l199,1342l185,1297l175,1251l172,1203l172,1194l172,1180l174,1158l177,1129l182,1097l191,1059l202,1018l219,974l240,927l200,912,164,891,129,866,99,837,71,806,48,770,30,733,15,693,4,650,,606,,549,1,526,2,498,5,464l12,427l20,385,32,342,47,297,67,252,92,207l117,171l146,139l176,108l210,82,245,59,288,38,334,22,384,10,436,3,490,xe" fillcolor="#e84c22" strokecolor="#e84c22">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wrap type="none"/>
                            <w10:anchorlock/>
                          </v:group>
                        </w:pict>
                      </mc:Fallback>
                    </mc:AlternateContent>
                  </w:r>
                </w:p>
              </w:tc>
            </w:tr>
            <w:tr w14:paraId="36A65B95" w14:textId="77777777" w:rsidTr="0043426C">
              <w:tblPrEx>
                <w:tblW w:w="5000" w:type="pct"/>
                <w:tblLayout w:type="fixed"/>
                <w:tblCellMar>
                  <w:top w:w="144" w:type="dxa"/>
                  <w:left w:w="0" w:type="dxa"/>
                  <w:bottom w:w="144" w:type="dxa"/>
                  <w:right w:w="0" w:type="dxa"/>
                </w:tblCellMar>
                <w:tblLook w:val="04A0"/>
              </w:tblPrEx>
              <w:tc>
                <w:tcPr>
                  <w:tcW w:w="3023" w:type="dxa"/>
                  <w:tcBorders>
                    <w:top w:val="nil"/>
                    <w:bottom w:val="nil"/>
                  </w:tcBorders>
                  <w:tcMar>
                    <w:top w:w="115" w:type="dxa"/>
                    <w:bottom w:w="0" w:type="dxa"/>
                  </w:tcMar>
                </w:tcPr>
                <w:p w:rsidR="00594FF6" w:rsidRPr="00594FF6" w:rsidP="00594FF6" w14:paraId="0E633A2F" w14:textId="57AF735F">
                  <w:pPr>
                    <w:pStyle w:val="Heading3"/>
                    <w:rPr>
                      <w:lang w:val="it-IT"/>
                    </w:rPr>
                  </w:pPr>
                  <w:r w:rsidRPr="00594FF6">
                    <w:rPr>
                      <w:b/>
                      <w:bCs/>
                      <w:lang w:val="en-US"/>
                    </w:rPr>
                    <w:t>T:</w:t>
                  </w:r>
                  <w:r w:rsidRPr="00594FF6">
                    <w:rPr>
                      <w:lang w:val="en-US"/>
                    </w:rPr>
                    <w:t xml:space="preserve">  </w:t>
                  </w:r>
                  <w:r w:rsidRPr="00F91A55" w:rsidR="00F91A55">
                    <w:t>421-777-1195</w:t>
                  </w:r>
                </w:p>
                <w:p w:rsidR="00441EB9" w:rsidP="00441EB9" w14:paraId="0FBBE755" w14:textId="77777777">
                  <w:pPr>
                    <w:pStyle w:val="Heading3"/>
                  </w:pPr>
                </w:p>
              </w:tc>
            </w:tr>
            <w:tr w14:paraId="4A9CB3FF" w14:textId="77777777" w:rsidTr="0043426C">
              <w:tblPrEx>
                <w:tblW w:w="5000" w:type="pct"/>
                <w:tblLayout w:type="fixed"/>
                <w:tblCellMar>
                  <w:top w:w="144" w:type="dxa"/>
                  <w:left w:w="0" w:type="dxa"/>
                  <w:bottom w:w="144" w:type="dxa"/>
                  <w:right w:w="0" w:type="dxa"/>
                </w:tblCellMar>
                <w:tblLook w:val="04A0"/>
              </w:tblPrEx>
              <w:tc>
                <w:tcPr>
                  <w:tcW w:w="3023" w:type="dxa"/>
                  <w:tcBorders>
                    <w:top w:val="nil"/>
                    <w:bottom w:val="nil"/>
                  </w:tcBorders>
                  <w:tcMar>
                    <w:top w:w="360" w:type="dxa"/>
                    <w:bottom w:w="0" w:type="dxa"/>
                  </w:tcMar>
                </w:tcPr>
                <w:p w:rsidR="00441EB9" w:rsidP="00441EB9" w14:paraId="27142358" w14:textId="77777777">
                  <w:pPr>
                    <w:pStyle w:val="Heading3"/>
                  </w:pPr>
                  <w:r w:rsidRPr="005674AC">
                    <w:rPr>
                      <w:noProof/>
                      <w:lang w:eastAsia="es-ES"/>
                    </w:rPr>
                    <mc:AlternateContent>
                      <mc:Choice Requires="wpg">
                        <w:drawing>
                          <wp:inline distT="0" distB="0" distL="0" distR="0">
                            <wp:extent cx="329184" cy="329184"/>
                            <wp:effectExtent l="0" t="0" r="13970" b="13970"/>
                            <wp:docPr id="77" name="Grupo 31" descr="Icono de LinkedIn"/>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 cy="329184"/>
                                      <a:chOff x="0" y="0"/>
                                      <a:chExt cx="208" cy="208"/>
                                    </a:xfrm>
                                  </wpg:grpSpPr>
                                  <wps:wsp xmlns:wps="http://schemas.microsoft.com/office/word/2010/wordprocessingShape">
                                    <wps:cNvPr id="78" name="Forma libre 7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fill="norm" h="3324" w="3324" stroke="1">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79" name="Forma libre 79"/>
                                    <wps:cNvSpPr>
                                      <a:spLocks noEditPoints="1"/>
                                    </wps:cNvSpPr>
                                    <wps:spPr bwMode="auto">
                                      <a:xfrm>
                                        <a:off x="50" y="50"/>
                                        <a:ext cx="109" cy="98"/>
                                      </a:xfrm>
                                      <a:custGeom>
                                        <a:avLst/>
                                        <a:gdLst>
                                          <a:gd name="T0" fmla="*/ 384 w 1752"/>
                                          <a:gd name="T1" fmla="*/ 544 h 1560"/>
                                          <a:gd name="T2" fmla="*/ 1243 w 1752"/>
                                          <a:gd name="T3" fmla="*/ 523 h 1560"/>
                                          <a:gd name="T4" fmla="*/ 1128 w 1752"/>
                                          <a:gd name="T5" fmla="*/ 556 h 1560"/>
                                          <a:gd name="T6" fmla="*/ 1044 w 1752"/>
                                          <a:gd name="T7" fmla="*/ 620 h 1560"/>
                                          <a:gd name="T8" fmla="*/ 972 w 1752"/>
                                          <a:gd name="T9" fmla="*/ 686 h 1560"/>
                                          <a:gd name="T10" fmla="*/ 643 w 1752"/>
                                          <a:gd name="T11" fmla="*/ 1510 h 1560"/>
                                          <a:gd name="T12" fmla="*/ 954 w 1752"/>
                                          <a:gd name="T13" fmla="*/ 933 h 1560"/>
                                          <a:gd name="T14" fmla="*/ 966 w 1752"/>
                                          <a:gd name="T15" fmla="*/ 872 h 1560"/>
                                          <a:gd name="T16" fmla="*/ 1038 w 1752"/>
                                          <a:gd name="T17" fmla="*/ 779 h 1560"/>
                                          <a:gd name="T18" fmla="*/ 1122 w 1752"/>
                                          <a:gd name="T19" fmla="*/ 739 h 1560"/>
                                          <a:gd name="T20" fmla="*/ 1245 w 1752"/>
                                          <a:gd name="T21" fmla="*/ 744 h 1560"/>
                                          <a:gd name="T22" fmla="*/ 1340 w 1752"/>
                                          <a:gd name="T23" fmla="*/ 807 h 1560"/>
                                          <a:gd name="T24" fmla="*/ 1384 w 1752"/>
                                          <a:gd name="T25" fmla="*/ 920 h 1560"/>
                                          <a:gd name="T26" fmla="*/ 1697 w 1752"/>
                                          <a:gd name="T27" fmla="*/ 1510 h 1560"/>
                                          <a:gd name="T28" fmla="*/ 1681 w 1752"/>
                                          <a:gd name="T29" fmla="*/ 798 h 1560"/>
                                          <a:gd name="T30" fmla="*/ 1610 w 1752"/>
                                          <a:gd name="T31" fmla="*/ 650 h 1560"/>
                                          <a:gd name="T32" fmla="*/ 1496 w 1752"/>
                                          <a:gd name="T33" fmla="*/ 558 h 1560"/>
                                          <a:gd name="T34" fmla="*/ 1307 w 1752"/>
                                          <a:gd name="T35" fmla="*/ 522 h 1560"/>
                                          <a:gd name="T36" fmla="*/ 432 w 1752"/>
                                          <a:gd name="T37" fmla="*/ 497 h 1560"/>
                                          <a:gd name="T38" fmla="*/ 438 w 1752"/>
                                          <a:gd name="T39" fmla="*/ 1543 h 1560"/>
                                          <a:gd name="T40" fmla="*/ 50 w 1752"/>
                                          <a:gd name="T41" fmla="*/ 1560 h 1560"/>
                                          <a:gd name="T42" fmla="*/ 22 w 1752"/>
                                          <a:gd name="T43" fmla="*/ 1532 h 1560"/>
                                          <a:gd name="T44" fmla="*/ 41 w 1752"/>
                                          <a:gd name="T45" fmla="*/ 490 h 1560"/>
                                          <a:gd name="T46" fmla="*/ 1426 w 1752"/>
                                          <a:gd name="T47" fmla="*/ 480 h 1560"/>
                                          <a:gd name="T48" fmla="*/ 1593 w 1752"/>
                                          <a:gd name="T49" fmla="*/ 557 h 1560"/>
                                          <a:gd name="T50" fmla="*/ 1701 w 1752"/>
                                          <a:gd name="T51" fmla="*/ 694 h 1560"/>
                                          <a:gd name="T52" fmla="*/ 1750 w 1752"/>
                                          <a:gd name="T53" fmla="*/ 890 h 1560"/>
                                          <a:gd name="T54" fmla="*/ 1742 w 1752"/>
                                          <a:gd name="T55" fmla="*/ 1552 h 1560"/>
                                          <a:gd name="T56" fmla="*/ 1351 w 1752"/>
                                          <a:gd name="T57" fmla="*/ 1557 h 1560"/>
                                          <a:gd name="T58" fmla="*/ 1335 w 1752"/>
                                          <a:gd name="T59" fmla="*/ 989 h 1560"/>
                                          <a:gd name="T60" fmla="*/ 1311 w 1752"/>
                                          <a:gd name="T61" fmla="*/ 860 h 1560"/>
                                          <a:gd name="T62" fmla="*/ 1250 w 1752"/>
                                          <a:gd name="T63" fmla="*/ 797 h 1560"/>
                                          <a:gd name="T64" fmla="*/ 1144 w 1752"/>
                                          <a:gd name="T65" fmla="*/ 788 h 1560"/>
                                          <a:gd name="T66" fmla="*/ 1052 w 1752"/>
                                          <a:gd name="T67" fmla="*/ 836 h 1560"/>
                                          <a:gd name="T68" fmla="*/ 1005 w 1752"/>
                                          <a:gd name="T69" fmla="*/ 923 h 1560"/>
                                          <a:gd name="T70" fmla="*/ 988 w 1752"/>
                                          <a:gd name="T71" fmla="*/ 1557 h 1560"/>
                                          <a:gd name="T72" fmla="*/ 587 w 1752"/>
                                          <a:gd name="T73" fmla="*/ 1532 h 1560"/>
                                          <a:gd name="T74" fmla="*/ 604 w 1752"/>
                                          <a:gd name="T75" fmla="*/ 490 h 1560"/>
                                          <a:gd name="T76" fmla="*/ 998 w 1752"/>
                                          <a:gd name="T77" fmla="*/ 497 h 1560"/>
                                          <a:gd name="T78" fmla="*/ 1027 w 1752"/>
                                          <a:gd name="T79" fmla="*/ 564 h 1560"/>
                                          <a:gd name="T80" fmla="*/ 1138 w 1752"/>
                                          <a:gd name="T81" fmla="*/ 495 h 1560"/>
                                          <a:gd name="T82" fmla="*/ 1270 w 1752"/>
                                          <a:gd name="T83" fmla="*/ 467 h 1560"/>
                                          <a:gd name="T84" fmla="*/ 172 w 1752"/>
                                          <a:gd name="T85" fmla="*/ 61 h 1560"/>
                                          <a:gd name="T86" fmla="*/ 87 w 1752"/>
                                          <a:gd name="T87" fmla="*/ 111 h 1560"/>
                                          <a:gd name="T88" fmla="*/ 55 w 1752"/>
                                          <a:gd name="T89" fmla="*/ 203 h 1560"/>
                                          <a:gd name="T90" fmla="*/ 81 w 1752"/>
                                          <a:gd name="T91" fmla="*/ 289 h 1560"/>
                                          <a:gd name="T92" fmla="*/ 160 w 1752"/>
                                          <a:gd name="T93" fmla="*/ 344 h 1560"/>
                                          <a:gd name="T94" fmla="*/ 248 w 1752"/>
                                          <a:gd name="T95" fmla="*/ 349 h 1560"/>
                                          <a:gd name="T96" fmla="*/ 335 w 1752"/>
                                          <a:gd name="T97" fmla="*/ 307 h 1560"/>
                                          <a:gd name="T98" fmla="*/ 378 w 1752"/>
                                          <a:gd name="T99" fmla="*/ 228 h 1560"/>
                                          <a:gd name="T100" fmla="*/ 356 w 1752"/>
                                          <a:gd name="T101" fmla="*/ 115 h 1560"/>
                                          <a:gd name="T102" fmla="*/ 268 w 1752"/>
                                          <a:gd name="T103" fmla="*/ 57 h 1560"/>
                                          <a:gd name="T104" fmla="*/ 292 w 1752"/>
                                          <a:gd name="T105" fmla="*/ 7 h 1560"/>
                                          <a:gd name="T106" fmla="*/ 379 w 1752"/>
                                          <a:gd name="T107" fmla="*/ 61 h 1560"/>
                                          <a:gd name="T108" fmla="*/ 431 w 1752"/>
                                          <a:gd name="T109" fmla="*/ 166 h 1560"/>
                                          <a:gd name="T110" fmla="*/ 424 w 1752"/>
                                          <a:gd name="T111" fmla="*/ 266 h 1560"/>
                                          <a:gd name="T112" fmla="*/ 354 w 1752"/>
                                          <a:gd name="T113" fmla="*/ 364 h 1560"/>
                                          <a:gd name="T114" fmla="*/ 251 w 1752"/>
                                          <a:gd name="T115" fmla="*/ 404 h 1560"/>
                                          <a:gd name="T116" fmla="*/ 154 w 1752"/>
                                          <a:gd name="T117" fmla="*/ 399 h 1560"/>
                                          <a:gd name="T118" fmla="*/ 61 w 1752"/>
                                          <a:gd name="T119" fmla="*/ 346 h 1560"/>
                                          <a:gd name="T120" fmla="*/ 3 w 1752"/>
                                          <a:gd name="T121" fmla="*/ 236 h 1560"/>
                                          <a:gd name="T122" fmla="*/ 24 w 1752"/>
                                          <a:gd name="T123" fmla="*/ 106 h 1560"/>
                                          <a:gd name="T124" fmla="*/ 124 w 1752"/>
                                          <a:gd name="T125" fmla="*/ 19 h 15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fill="norm" h="1560" w="1752" stroke="1">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31" o:spid="_x0000_i1031" alt="Icono de LinkedIn" style="width:25.9pt;height:25.9pt;mso-position-horizontal-relative:char;mso-position-vertical-relative:line" coordsize="208,208">
                            <v:shape id="Forma libre 78" o:spid="_x0000_s1032" style="width:208;height:208;mso-wrap-style:square;position:absolute;visibility:visible;v-text-anchor:top" coordsize="3324,3324" path="m1662,52l1560,55l1460,65l1362,80l1265,101l1172,128l1080,161l991,199l905,240l822,289l743,341l666,398l593,458l524,523l459,592l397,666l341,742l288,822l241,906l198,991l161,1080l128,1172l102,1266l80,1362l65,1460l56,1560l53,1662l56,1764l65,1864l80,1962l102,2059l128,2152l161,2244l198,2333l241,2419l288,2502l341,2581l397,2658l459,2731l524,2800l593,2865l666,2927l743,2983l822,3036l905,3083l991,3126l1080,3163l1172,3196l1265,3222l1362,3244l1460,3259l1560,3268l1662,3271l1764,3268l1864,3259l1962,3244l2058,3222l2152,3196l2244,3163l2333,3126l2418,3083l2502,3036l2582,2983l2658,2927l2732,2865l2801,2800l2866,2731l2926,2658l2983,2581l3035,2502l3084,2419l3125,2333l3163,2244l3196,2152l3223,2059l3244,1962l3259,1864l3269,1764l3272,1662l3269,1560l3259,1460l3244,1362l3223,1266l3196,1172l3163,1080l3125,991l3084,906l3035,822l2983,742l2926,666l2866,592l2801,523l2732,458l2658,398l2582,341l2502,289l2418,240l2333,199l2244,161l2152,128l2058,101,1962,80,1864,65,1764,55,1662,52xm1662,l1767,3l1871,12l1972,29l2072,51l2168,78l2262,112l2355,150l2444,194l2529,244l2612,297l2691,356l2766,420l2837,487l2904,558l2968,633l3027,713l3080,795l3130,880l3174,969l3212,1062l3246,1156l3273,1252l3295,1352l3312,1453l3321,1557l3324,1662l3321,1767l3312,1870l3295,1972l3273,2071l3246,2169l3212,2263l3174,2355l3130,2443l3080,2529l3027,2612l2968,2691l2904,2765l2837,2838l2766,2905l2691,2968l2612,3026l2529,3081l2444,3130l2355,3174l2262,3213l2168,3246l2072,3273l1972,3295l1871,3311l1767,3321l1662,3324l1557,3321l1454,3311l1352,3295l1253,3273l1155,3246l1061,3213l969,3174l881,3130l795,3081l712,3026l633,2968l559,2905l486,2838l419,2765l356,2691l298,2612l243,2529l194,2443l150,2355l111,2263,78,2169,51,2071,29,1972,13,1870,3,1767,,1662,3,1557,13,1453,29,1352,51,1252l78,1156l111,1062l150,969l194,880l243,795l298,713l356,633l419,558l486,487l559,420l633,356l712,297l795,244l881,194l969,150l1061,112l1155,78l1253,51l1352,29l1454,12,1557,3,1662,xe" fillcolor="#e84c22" strokecolor="#e84c22">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orma libre 79" o:spid="_x0000_s1033" style="width:109;height:98;left:50;mso-wrap-style:square;position:absolute;top:50;visibility:visible;v-text-anchor:top" coordsize="1752,1560" path="m77,544l77,1510l384,1510l384,544l77,544xm1307,522l1274,522l1243,523l1213,526l1186,532l1155,544l1128,556l1104,571l1080,588l1061,604l1044,620l1027,641l1012,659l1000,676l972,686,950,659l950,544l643,544l643,1510l950,1510l950,966l952,950l954,933l956,916l957,904l961,889l966,872l980,848l996,824l1016,801l1038,779l1055,765l1076,753l1098,746l1122,739l1149,736l1175,735l1211,737l1245,744l1274,753l1299,767l1321,785l1340,807l1355,831l1368,858l1377,887l1384,920l1388,953l1390,989l1390,1510l1697,1510l1697,950l1695,894l1689,843l1681,798l1669,757l1652,719l1632,683l1610,650l1587,620l1560,597l1530,576l1496,558l1461,544l1412,530l1360,524l1307,522xm50,488l412,488l423,490l432,497l438,505l440,516l440,1532l438,1543l432,1552l423,1557l412,1560l50,1560l41,1557l32,1552l25,1543l22,1532l22,516l25,505l32,497l41,490l50,488xm1307,466l1368,470l1426,480l1483,494l1523,512l1558,532l1593,557l1625,588l1653,619l1679,656l1701,694l1719,735l1733,783l1743,835l1750,890l1752,950l1752,1532l1749,1543l1742,1552l1733,1557l1725,1560l1362,1560l1351,1557l1342,1552l1336,1543l1335,1532l1335,989l1333,953l1329,919l1321,888l1311,860l1296,835l1284,819l1268,808l1250,797l1228,791l1204,787l1175,786l1144,788l1117,793l1093,803l1071,818l1052,836l1038,855l1025,875l1016,894l1005,923l1005,1532l1003,1543l998,1552l988,1557l978,1560l616,1560l594,1553l587,1532l587,516l589,505l596,497l604,490l616,488l978,488l988,490l998,497l1003,505l1005,516l1005,582l1027,564l1049,545l1071,527l1104,511l1138,495l1175,483l1203,476l1235,470l1270,467l1307,466xm236,55l202,57l172,61l145,68l123,79,105,93,87,111,73,131,63,153l57,177l55,203l56,226l62,248l69,270l81,289l99,307l117,323l137,334l160,344l186,349l214,351l220,351l248,349l274,344l297,334l317,323l335,307l353,290l365,271l374,250l378,228l379,203l376,171l368,142l356,115,341,93,319,76,295,64,268,57,236,55xm236,l265,2l292,7l316,16l338,27l359,42l379,61l398,84l412,109l424,136l431,166l434,198l434,203l431,236l424,266l411,294l395,322l374,346l354,364l332,378l307,391l280,399l251,404l220,406l214,406l183,404l154,399l128,391l103,378,80,364,61,346,40,322,23,294,10,266,3,236,,203,3,168l11,136l24,106,43,80,66,55,94,35,124,19,158,8,196,2,236,xe" fillcolor="#e84c22" strokecolor="#e84c22">
                              <v:path arrowok="t" o:connecttype="custom" o:connectlocs="24,34;77,33;70,35;65,39;60,43;40,95;59,59;60,55;65,49;70,46;77,47;83,51;86,58;106,95;105,50;100,41;93,35;81,33;27,31;27,97;3,98;1,96;3,31;89,30;99,35;106,44;109,56;108,97;84,98;83,62;82,54;78,50;71,50;65,53;63,58;61,98;37,96;38,31;62,31;64,35;71,31;79,29;11,4;5,7;3,13;5,18;10,22;15,22;21,19;24,14;22,7;17,4;18,0;24,4;27,10;26,17;22,23;16,25;10,25;4,22;0,15;1,7;8,1" o:connectangles="0,0,0,0,0,0,0,0,0,0,0,0,0,0,0,0,0,0,0,0,0,0,0,0,0,0,0,0,0,0,0,0,0,0,0,0,0,0,0,0,0,0,0,0,0,0,0,0,0,0,0,0,0,0,0,0,0,0,0,0,0,0,0"/>
                              <o:lock v:ext="edit" verticies="t"/>
                            </v:shape>
                            <w10:wrap type="none"/>
                            <w10:anchorlock/>
                          </v:group>
                        </w:pict>
                      </mc:Fallback>
                    </mc:AlternateContent>
                  </w:r>
                </w:p>
              </w:tc>
            </w:tr>
            <w:tr w14:paraId="61A90719" w14:textId="77777777" w:rsidTr="0043426C">
              <w:tblPrEx>
                <w:tblW w:w="5000" w:type="pct"/>
                <w:tblLayout w:type="fixed"/>
                <w:tblCellMar>
                  <w:top w:w="144" w:type="dxa"/>
                  <w:left w:w="0" w:type="dxa"/>
                  <w:bottom w:w="144" w:type="dxa"/>
                  <w:right w:w="0" w:type="dxa"/>
                </w:tblCellMar>
                <w:tblLook w:val="04A0"/>
              </w:tblPrEx>
              <w:tc>
                <w:tcPr>
                  <w:tcW w:w="3023" w:type="dxa"/>
                  <w:tcBorders>
                    <w:top w:val="nil"/>
                    <w:bottom w:val="nil"/>
                  </w:tcBorders>
                  <w:tcMar>
                    <w:top w:w="115" w:type="dxa"/>
                    <w:bottom w:w="0" w:type="dxa"/>
                  </w:tcMar>
                </w:tcPr>
                <w:p w:rsidR="00441EB9" w:rsidRPr="00594FF6" w:rsidP="00594FF6" w14:paraId="78B20CFC" w14:textId="2C55FACF">
                  <w:pPr>
                    <w:pStyle w:val="Heading3"/>
                    <w:rPr>
                      <w:lang w:val="en-US"/>
                    </w:rPr>
                  </w:pPr>
                  <w:r>
                    <w:rPr>
                      <w:lang w:val="en-US"/>
                    </w:rPr>
                    <w:t>tonygrant</w:t>
                  </w:r>
                  <w:r w:rsidR="00594FF6">
                    <w:rPr>
                      <w:lang w:val="en-US"/>
                    </w:rPr>
                    <w:t>.com</w:t>
                  </w:r>
                </w:p>
              </w:tc>
            </w:tr>
            <w:tr w14:paraId="17D6E457" w14:textId="77777777" w:rsidTr="00F56435">
              <w:tblPrEx>
                <w:tblW w:w="5000" w:type="pct"/>
                <w:tblLayout w:type="fixed"/>
                <w:tblCellMar>
                  <w:top w:w="144" w:type="dxa"/>
                  <w:left w:w="0" w:type="dxa"/>
                  <w:bottom w:w="144" w:type="dxa"/>
                  <w:right w:w="0" w:type="dxa"/>
                </w:tblCellMar>
                <w:tblLook w:val="04A0"/>
              </w:tblPrEx>
              <w:tc>
                <w:tcPr>
                  <w:tcW w:w="3023" w:type="dxa"/>
                  <w:tcBorders>
                    <w:top w:val="nil"/>
                    <w:bottom w:val="nil"/>
                  </w:tcBorders>
                  <w:tcMar>
                    <w:top w:w="288" w:type="dxa"/>
                    <w:bottom w:w="374" w:type="dxa"/>
                  </w:tcMar>
                </w:tcPr>
                <w:p w:rsidR="00594FF6" w:rsidRPr="00441EB9" w:rsidP="00594FF6" w14:paraId="2C82251F" w14:textId="77777777">
                  <w:pPr>
                    <w:pStyle w:val="Heading3"/>
                    <w:jc w:val="both"/>
                    <w:rPr>
                      <w:rFonts w:asciiTheme="minorHAnsi" w:eastAsiaTheme="minorHAnsi" w:hAnsiTheme="minorHAnsi" w:cstheme="minorBidi"/>
                      <w:szCs w:val="18"/>
                    </w:rPr>
                  </w:pPr>
                </w:p>
              </w:tc>
            </w:tr>
            <w:tr w14:paraId="0104B4FF" w14:textId="77777777" w:rsidTr="00F56435">
              <w:tblPrEx>
                <w:tblW w:w="5000" w:type="pct"/>
                <w:tblLayout w:type="fixed"/>
                <w:tblCellMar>
                  <w:top w:w="144" w:type="dxa"/>
                  <w:left w:w="0" w:type="dxa"/>
                  <w:bottom w:w="144" w:type="dxa"/>
                  <w:right w:w="0" w:type="dxa"/>
                </w:tblCellMar>
                <w:tblLook w:val="04A0"/>
              </w:tblPrEx>
              <w:tc>
                <w:tcPr>
                  <w:tcW w:w="3023" w:type="dxa"/>
                  <w:tcMar>
                    <w:top w:w="374" w:type="dxa"/>
                    <w:bottom w:w="115" w:type="dxa"/>
                  </w:tcMar>
                </w:tcPr>
                <w:p w:rsidR="002C77B9" w:rsidP="002C77B9" w14:paraId="2A029B6C" w14:textId="77777777">
                  <w:pPr>
                    <w:pStyle w:val="Heading3"/>
                  </w:pPr>
                  <w:r w:rsidRPr="00594FF6">
                    <w:rPr>
                      <w:b/>
                      <w:bCs/>
                      <w:lang w:val="fr-FR"/>
                    </w:rPr>
                    <w:t>Objective</w:t>
                  </w:r>
                </w:p>
                <w:p w:rsidR="005A7E57" w:rsidP="00616FF4" w14:paraId="41115274" w14:textId="77777777">
                  <w:pPr>
                    <w:pStyle w:val="Elementogrfico"/>
                  </w:pPr>
                  <w:r>
                    <w:rPr>
                      <w:lang w:eastAsia="es-ES"/>
                    </w:rPr>
                    <mc:AlternateContent>
                      <mc:Choice Requires="wps">
                        <w:drawing>
                          <wp:inline distT="0" distB="0" distL="0" distR="0">
                            <wp:extent cx="221615" cy="0"/>
                            <wp:effectExtent l="0" t="0" r="26035" b="19050"/>
                            <wp:docPr id="83" name="Conector recto 83" descr="Gráfico de líneas"/>
                            <wp:cNvGraphicFramePr/>
                            <a:graphic xmlns:a="http://schemas.openxmlformats.org/drawingml/2006/main">
                              <a:graphicData uri="http://schemas.microsoft.com/office/word/2010/wordprocessingShape">
                                <wps:wsp xmlns:wps="http://schemas.microsoft.com/office/word/2010/wordprocessingShape">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Conector recto 83" o:spid="_x0000_i1034" alt="Gráfico de líneas" style="mso-left-percent:-10001;mso-position-horizontal-relative:char;mso-position-vertical-relative:line;mso-top-percent:-10001;mso-wrap-style:square;visibility:visible" from="0,0" to="17.45pt,0" strokecolor="#e84c22" strokeweight="1pt">
                            <v:stroke joinstyle="miter"/>
                            <w10:wrap type="none"/>
                            <w10:anchorlock/>
                          </v:line>
                        </w:pict>
                      </mc:Fallback>
                    </mc:AlternateContent>
                  </w:r>
                </w:p>
                <w:p w:rsidR="005A7E57" w:rsidRPr="00594FF6" w:rsidP="00D11C4D" w14:paraId="50950C46" w14:textId="3E68730A">
                  <w:pPr>
                    <w:rPr>
                      <w:lang w:val="en-US"/>
                    </w:rPr>
                  </w:pPr>
                  <w:r w:rsidRPr="00F91A55">
                    <w:rPr>
                      <w:lang w:val="en-GB"/>
                    </w:rPr>
                    <w:t>AWS certified welder with 6+ years of experience in MIG, GMAW, and TIG welding. Possess strong skills in leadership, blueprints, OSHA safety standards, and valve repair, as well as expertise in training junior welders, improving efficiency by 12%, and helping to reduce workplace accidents by 5%.</w:t>
                  </w:r>
                </w:p>
              </w:tc>
            </w:tr>
            <w:tr w14:paraId="769802AA" w14:textId="77777777" w:rsidTr="00F56435">
              <w:tblPrEx>
                <w:tblW w:w="5000" w:type="pct"/>
                <w:tblLayout w:type="fixed"/>
                <w:tblCellMar>
                  <w:top w:w="144" w:type="dxa"/>
                  <w:left w:w="0" w:type="dxa"/>
                  <w:bottom w:w="144" w:type="dxa"/>
                  <w:right w:w="0" w:type="dxa"/>
                </w:tblCellMar>
                <w:tblLook w:val="04A0"/>
              </w:tblPrEx>
              <w:tc>
                <w:tcPr>
                  <w:tcW w:w="3023" w:type="dxa"/>
                  <w:tcMar>
                    <w:top w:w="374" w:type="dxa"/>
                    <w:bottom w:w="115" w:type="dxa"/>
                  </w:tcMar>
                </w:tcPr>
                <w:p w:rsidR="00594FF6" w:rsidP="00616FF4" w14:paraId="2CA04CC4" w14:textId="0D087F79">
                  <w:pPr>
                    <w:pStyle w:val="Elementogrfico"/>
                    <w:rPr>
                      <w:rFonts w:asciiTheme="majorHAnsi" w:eastAsiaTheme="majorEastAsia" w:hAnsiTheme="majorHAnsi" w:cstheme="majorBidi"/>
                      <w:b/>
                      <w:bCs/>
                      <w:caps/>
                      <w:noProof w:val="0"/>
                      <w:position w:val="0"/>
                      <w:szCs w:val="24"/>
                    </w:rPr>
                  </w:pPr>
                  <w:r>
                    <w:rPr>
                      <w:rFonts w:asciiTheme="majorHAnsi" w:eastAsiaTheme="majorEastAsia" w:hAnsiTheme="majorHAnsi" w:cstheme="majorBidi"/>
                      <w:b/>
                      <w:bCs/>
                      <w:caps/>
                      <w:noProof w:val="0"/>
                      <w:position w:val="0"/>
                      <w:szCs w:val="24"/>
                      <w:lang w:val="en-US"/>
                    </w:rPr>
                    <w:t>certifications</w:t>
                  </w:r>
                </w:p>
                <w:p w:rsidR="00616FF4" w:rsidRPr="005A7E57" w:rsidP="00616FF4" w14:paraId="1CADC28A" w14:textId="77777777">
                  <w:pPr>
                    <w:pStyle w:val="Elementogrfico"/>
                  </w:pPr>
                  <w:r>
                    <w:rPr>
                      <w:lang w:eastAsia="es-ES"/>
                    </w:rPr>
                    <mc:AlternateContent>
                      <mc:Choice Requires="wps">
                        <w:drawing>
                          <wp:inline distT="0" distB="0" distL="0" distR="0">
                            <wp:extent cx="221615" cy="0"/>
                            <wp:effectExtent l="0" t="0" r="26035" b="19050"/>
                            <wp:docPr id="84" name="Conector recto 84" descr="Gráfico de líneas"/>
                            <wp:cNvGraphicFramePr/>
                            <a:graphic xmlns:a="http://schemas.openxmlformats.org/drawingml/2006/main">
                              <a:graphicData uri="http://schemas.microsoft.com/office/word/2010/wordprocessingShape">
                                <wps:wsp xmlns:wps="http://schemas.microsoft.com/office/word/2010/wordprocessingShape">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Conector recto 84" o:spid="_x0000_i1035" alt="Gráfico de líneas" style="mso-left-percent:-10001;mso-position-horizontal-relative:char;mso-position-vertical-relative:line;mso-top-percent:-10001;mso-wrap-style:square;visibility:visible" from="0,0" to="17.45pt,0" strokecolor="#e84c22" strokeweight="1pt">
                            <v:stroke joinstyle="miter"/>
                            <w10:wrap type="none"/>
                            <w10:anchorlock/>
                          </v:line>
                        </w:pict>
                      </mc:Fallback>
                    </mc:AlternateContent>
                  </w:r>
                </w:p>
                <w:p w:rsidR="00463463" w:rsidRPr="00594FF6" w:rsidP="00463463" w14:paraId="510CE41D" w14:textId="33D9FDCF">
                  <w:pPr>
                    <w:rPr>
                      <w:lang w:val="en-US"/>
                    </w:rPr>
                  </w:pPr>
                  <w:r w:rsidRPr="00F91A55">
                    <w:t xml:space="preserve">AWS: </w:t>
                  </w:r>
                  <w:r w:rsidRPr="00F91A55">
                    <w:t>Certified</w:t>
                  </w:r>
                  <w:r w:rsidRPr="00F91A55">
                    <w:t xml:space="preserve"> </w:t>
                  </w:r>
                  <w:r w:rsidRPr="00F91A55">
                    <w:t>Welder</w:t>
                  </w:r>
                  <w:r w:rsidRPr="00F91A55">
                    <w:t xml:space="preserve"> (CW)</w:t>
                  </w:r>
                </w:p>
              </w:tc>
            </w:tr>
          </w:tbl>
          <w:p w:rsidR="00B93310" w:rsidRPr="00594FF6" w:rsidP="003856C9" w14:paraId="40AB18E9" w14:textId="77777777">
            <w:pPr>
              <w:rPr>
                <w:lang w:val="en-US"/>
              </w:rPr>
            </w:pPr>
          </w:p>
        </w:tc>
        <w:tc>
          <w:tcPr>
            <w:tcW w:w="723" w:type="dxa"/>
          </w:tcPr>
          <w:p w:rsidR="00B93310" w:rsidRPr="00594FF6" w:rsidP="00463463" w14:paraId="7EE784DF" w14:textId="77777777">
            <w:pPr>
              <w:rPr>
                <w:lang w:val="en-US"/>
              </w:rPr>
            </w:pPr>
          </w:p>
        </w:tc>
        <w:tc>
          <w:tcPr>
            <w:tcW w:w="6190" w:type="dxa"/>
          </w:tcPr>
          <w:tbl>
            <w:tblPr>
              <w:tblDescription w:val="Tabla de diseño de lado derecho"/>
              <w:tblW w:w="5000" w:type="pct"/>
              <w:tblLayout w:type="fixed"/>
              <w:tblLook w:val="04A0"/>
            </w:tblPr>
            <w:tblGrid>
              <w:gridCol w:w="5981"/>
            </w:tblGrid>
            <w:tr w14:paraId="05D466D1" w14:textId="77777777" w:rsidTr="00396369">
              <w:tblPrEx>
                <w:tblW w:w="5000" w:type="pct"/>
                <w:tblLayout w:type="fixed"/>
                <w:tblLook w:val="04A0"/>
              </w:tblPrEx>
              <w:trPr>
                <w:trHeight w:val="4104"/>
              </w:trPr>
              <w:tc>
                <w:tcPr>
                  <w:tcW w:w="5191" w:type="dxa"/>
                  <w:tcMar>
                    <w:left w:w="115" w:type="dxa"/>
                    <w:bottom w:w="374" w:type="dxa"/>
                    <w:right w:w="115" w:type="dxa"/>
                  </w:tcMar>
                </w:tcPr>
                <w:p w:rsidR="008F6337" w:rsidRPr="00CF702A" w:rsidP="008F6337" w14:paraId="12E1643D" w14:textId="77777777">
                  <w:pPr>
                    <w:pStyle w:val="Heading2"/>
                    <w:rPr>
                      <w:lang w:val="en-US"/>
                    </w:rPr>
                  </w:pPr>
                  <w:r w:rsidRPr="00594FF6">
                    <w:rPr>
                      <w:b/>
                      <w:bCs/>
                      <w:lang w:val="en-US"/>
                    </w:rPr>
                    <w:t>Experience</w:t>
                  </w:r>
                </w:p>
                <w:p w:rsidR="00F91A55" w:rsidP="00F91A55" w14:paraId="60202E02" w14:textId="1CAC5233">
                  <w:pPr>
                    <w:pStyle w:val="Heading4"/>
                    <w:jc w:val="both"/>
                    <w:rPr>
                      <w:lang w:val="en-GB"/>
                    </w:rPr>
                  </w:pPr>
                  <w:r w:rsidRPr="00F91A55">
                    <w:rPr>
                      <w:lang w:val="en-GB"/>
                    </w:rPr>
                    <w:t>Simpson and Son | Scranton, PA 2019 – 2021</w:t>
                  </w:r>
                </w:p>
                <w:p w:rsidR="00F91A55" w:rsidRPr="00F91A55" w:rsidP="00F91A55" w14:paraId="19DA29B9" w14:textId="77777777">
                  <w:pPr>
                    <w:pStyle w:val="Heading4"/>
                    <w:jc w:val="both"/>
                    <w:rPr>
                      <w:lang w:val="en-GB"/>
                    </w:rPr>
                  </w:pPr>
                </w:p>
                <w:p w:rsidR="00F91A55" w:rsidRPr="00F91A55" w:rsidP="00F91A55" w14:paraId="487A0A05" w14:textId="79420CCD">
                  <w:pPr>
                    <w:pStyle w:val="Heading4"/>
                    <w:rPr>
                      <w:b w:val="0"/>
                      <w:iCs w:val="0"/>
                      <w:caps w:val="0"/>
                      <w:lang w:val="en-US"/>
                    </w:rPr>
                  </w:pPr>
                  <w:r w:rsidRPr="00F91A55">
                    <w:rPr>
                      <w:b w:val="0"/>
                      <w:iCs w:val="0"/>
                      <w:caps w:val="0"/>
                      <w:lang w:val="en-US"/>
                    </w:rPr>
                    <w:t>Precisely welded frames, joints, and girders according to blueprint designs</w:t>
                  </w:r>
                </w:p>
                <w:p w:rsidR="00F91A55" w:rsidRPr="00F91A55" w:rsidP="00F91A55" w14:paraId="0CDF36A4" w14:textId="77777777">
                  <w:pPr>
                    <w:pStyle w:val="Heading4"/>
                    <w:rPr>
                      <w:b w:val="0"/>
                      <w:iCs w:val="0"/>
                      <w:caps w:val="0"/>
                      <w:lang w:val="en-US"/>
                    </w:rPr>
                  </w:pPr>
                  <w:r w:rsidRPr="00F91A55">
                    <w:rPr>
                      <w:b w:val="0"/>
                      <w:iCs w:val="0"/>
                      <w:caps w:val="0"/>
                      <w:lang w:val="en-US"/>
                    </w:rPr>
                    <w:t>Suggested improvements for part fabrication and installation, improving efficiency by 12%</w:t>
                  </w:r>
                </w:p>
                <w:p w:rsidR="00F91A55" w:rsidRPr="00F91A55" w:rsidP="00F91A55" w14:paraId="6A3FD65E" w14:textId="77777777">
                  <w:pPr>
                    <w:pStyle w:val="Heading4"/>
                    <w:rPr>
                      <w:b w:val="0"/>
                      <w:iCs w:val="0"/>
                      <w:caps w:val="0"/>
                      <w:lang w:val="en-US"/>
                    </w:rPr>
                  </w:pPr>
                  <w:r w:rsidRPr="00F91A55">
                    <w:rPr>
                      <w:b w:val="0"/>
                      <w:iCs w:val="0"/>
                      <w:caps w:val="0"/>
                      <w:lang w:val="en-US"/>
                    </w:rPr>
                    <w:t>Implemented and enforced OSHA guidelines, reducing workplace accidents by 5%</w:t>
                  </w:r>
                </w:p>
                <w:p w:rsidR="004C4524" w:rsidP="00F91A55" w14:paraId="0ED1E132" w14:textId="2E0FB51B">
                  <w:pPr>
                    <w:pStyle w:val="Heading4"/>
                    <w:rPr>
                      <w:b w:val="0"/>
                      <w:iCs w:val="0"/>
                      <w:caps w:val="0"/>
                      <w:lang w:val="en-US"/>
                    </w:rPr>
                  </w:pPr>
                  <w:r w:rsidRPr="00F91A55">
                    <w:rPr>
                      <w:b w:val="0"/>
                      <w:iCs w:val="0"/>
                      <w:caps w:val="0"/>
                      <w:lang w:val="en-US"/>
                    </w:rPr>
                    <w:t xml:space="preserve">Trained 6 newly qualified junior welders, to </w:t>
                  </w:r>
                  <w:r w:rsidRPr="00F91A55">
                    <w:rPr>
                      <w:b w:val="0"/>
                      <w:iCs w:val="0"/>
                      <w:caps w:val="0"/>
                      <w:lang w:val="en-US"/>
                    </w:rPr>
                    <w:t>quickly and safely work towards project goals</w:t>
                  </w:r>
                </w:p>
                <w:p w:rsidR="00F91A55" w:rsidP="00F91A55" w14:paraId="4358D912" w14:textId="77777777">
                  <w:pPr>
                    <w:pStyle w:val="Heading4"/>
                    <w:jc w:val="left"/>
                    <w:rPr>
                      <w:bCs/>
                      <w:lang w:val="en-GB"/>
                    </w:rPr>
                  </w:pPr>
                </w:p>
                <w:p w:rsidR="00F91A55" w:rsidP="00F91A55" w14:paraId="537BA046" w14:textId="617F64B6">
                  <w:pPr>
                    <w:pStyle w:val="Heading4"/>
                    <w:jc w:val="left"/>
                    <w:rPr>
                      <w:lang w:val="en-GB"/>
                    </w:rPr>
                  </w:pPr>
                  <w:r w:rsidRPr="00F91A55">
                    <w:rPr>
                      <w:bCs/>
                      <w:lang w:val="en-GB"/>
                    </w:rPr>
                    <w:t>Apprentice Welder</w:t>
                  </w:r>
                  <w:r>
                    <w:rPr>
                      <w:bCs/>
                      <w:lang w:val="en-GB"/>
                    </w:rPr>
                    <w:t xml:space="preserve"> - </w:t>
                  </w:r>
                  <w:r w:rsidRPr="00F91A55">
                    <w:rPr>
                      <w:lang w:val="en-GB"/>
                    </w:rPr>
                    <w:t>Trevermore Co | Dunmore, PA 2017 – 2018</w:t>
                  </w:r>
                </w:p>
                <w:p w:rsidR="00F91A55" w:rsidRPr="00F91A55" w:rsidP="00F91A55" w14:paraId="6F479765" w14:textId="77777777">
                  <w:pPr>
                    <w:pStyle w:val="Heading4"/>
                    <w:jc w:val="left"/>
                    <w:rPr>
                      <w:lang w:val="en-GB"/>
                    </w:rPr>
                  </w:pPr>
                </w:p>
                <w:p w:rsidR="00F91A55" w:rsidRPr="00F91A55" w:rsidP="00F91A55" w14:paraId="48770F91" w14:textId="77777777">
                  <w:pPr>
                    <w:pStyle w:val="Heading4"/>
                    <w:rPr>
                      <w:b w:val="0"/>
                      <w:iCs w:val="0"/>
                      <w:caps w:val="0"/>
                      <w:lang w:val="en-US"/>
                    </w:rPr>
                  </w:pPr>
                  <w:r w:rsidRPr="00F91A55">
                    <w:rPr>
                      <w:b w:val="0"/>
                      <w:iCs w:val="0"/>
                      <w:caps w:val="0"/>
                      <w:lang w:val="en-US"/>
                    </w:rPr>
                    <w:t>Used MIG and TIG techniques to fabricate and connect steel structures</w:t>
                  </w:r>
                </w:p>
                <w:p w:rsidR="00F91A55" w:rsidRPr="00F91A55" w:rsidP="00F91A55" w14:paraId="1A9CF9BB" w14:textId="77777777">
                  <w:pPr>
                    <w:pStyle w:val="Heading4"/>
                    <w:rPr>
                      <w:b w:val="0"/>
                      <w:iCs w:val="0"/>
                      <w:caps w:val="0"/>
                      <w:lang w:val="en-US"/>
                    </w:rPr>
                  </w:pPr>
                  <w:r w:rsidRPr="00F91A55">
                    <w:rPr>
                      <w:b w:val="0"/>
                      <w:iCs w:val="0"/>
                      <w:caps w:val="0"/>
                      <w:lang w:val="en-US"/>
                    </w:rPr>
                    <w:t>Carefully inspected blueprints to understand project goals and meet deadlines</w:t>
                  </w:r>
                </w:p>
                <w:p w:rsidR="00F91A55" w:rsidRPr="00F91A55" w:rsidP="00F91A55" w14:paraId="13253C6D" w14:textId="77777777">
                  <w:pPr>
                    <w:pStyle w:val="Heading4"/>
                    <w:rPr>
                      <w:b w:val="0"/>
                      <w:iCs w:val="0"/>
                      <w:caps w:val="0"/>
                      <w:lang w:val="en-US"/>
                    </w:rPr>
                  </w:pPr>
                  <w:r w:rsidRPr="00F91A55">
                    <w:rPr>
                      <w:b w:val="0"/>
                      <w:iCs w:val="0"/>
                      <w:caps w:val="0"/>
                      <w:lang w:val="en-US"/>
                    </w:rPr>
                    <w:t>Repaired damage to iron and steel components using GMAW welding</w:t>
                  </w:r>
                </w:p>
                <w:p w:rsidR="008F6337" w:rsidRPr="00F91A55" w:rsidP="00F91A55" w14:paraId="3A98752F" w14:textId="168BCBA3">
                  <w:pPr>
                    <w:rPr>
                      <w:lang w:val="en-GB"/>
                    </w:rPr>
                  </w:pPr>
                  <w:r w:rsidRPr="00F91A55">
                    <w:rPr>
                      <w:lang w:val="en-US"/>
                    </w:rPr>
                    <w:t>Tested quality of completed work to ensure strength and longevity</w:t>
                  </w:r>
                </w:p>
              </w:tc>
            </w:tr>
            <w:tr w14:paraId="7FEA34F3" w14:textId="77777777" w:rsidTr="00396369">
              <w:tblPrEx>
                <w:tblW w:w="5000" w:type="pct"/>
                <w:tblLayout w:type="fixed"/>
                <w:tblLook w:val="04A0"/>
              </w:tblPrEx>
              <w:trPr>
                <w:trHeight w:val="3672"/>
              </w:trPr>
              <w:tc>
                <w:tcPr>
                  <w:tcW w:w="5191" w:type="dxa"/>
                  <w:tcMar>
                    <w:left w:w="115" w:type="dxa"/>
                    <w:bottom w:w="374" w:type="dxa"/>
                    <w:right w:w="115" w:type="dxa"/>
                  </w:tcMar>
                </w:tcPr>
                <w:p w:rsidR="008F6337" w:rsidRPr="004C4524" w:rsidP="008F6337" w14:paraId="40791221" w14:textId="71E3931F">
                  <w:pPr>
                    <w:pStyle w:val="Heading2"/>
                    <w:rPr>
                      <w:lang w:val="en-US"/>
                    </w:rPr>
                  </w:pPr>
                  <w:r>
                    <w:rPr>
                      <w:b/>
                      <w:bCs/>
                      <w:lang w:val="fr-FR"/>
                    </w:rPr>
                    <w:t>EDUCATION</w:t>
                  </w:r>
                </w:p>
                <w:p w:rsidR="00F91A55" w:rsidP="004C4524" w14:paraId="59125EFA" w14:textId="77777777">
                  <w:pPr>
                    <w:rPr>
                      <w:rFonts w:asciiTheme="majorHAnsi" w:eastAsiaTheme="majorEastAsia" w:hAnsiTheme="majorHAnsi" w:cstheme="majorBidi"/>
                      <w:b/>
                      <w:bCs/>
                      <w:iCs/>
                      <w:caps/>
                      <w:lang w:val="en-GB"/>
                    </w:rPr>
                  </w:pPr>
                  <w:r w:rsidRPr="00F91A55">
                    <w:rPr>
                      <w:rFonts w:asciiTheme="majorHAnsi" w:eastAsiaTheme="majorEastAsia" w:hAnsiTheme="majorHAnsi" w:cstheme="majorBidi"/>
                      <w:b/>
                      <w:bCs/>
                      <w:iCs/>
                      <w:caps/>
                      <w:lang w:val="en-GB"/>
                    </w:rPr>
                    <w:t>AS Welding Technology</w:t>
                  </w:r>
                </w:p>
                <w:p w:rsidR="00F91A55" w:rsidRPr="00F91A55" w:rsidP="00F91A55" w14:paraId="66C51DA7" w14:textId="77777777">
                  <w:pPr>
                    <w:rPr>
                      <w:color w:val="000000"/>
                      <w:lang w:val="en-GB"/>
                    </w:rPr>
                  </w:pPr>
                  <w:r w:rsidRPr="00F91A55">
                    <w:rPr>
                      <w:color w:val="000000"/>
                      <w:lang w:val="en-GB"/>
                    </w:rPr>
                    <w:t>Johnson College | Scranton, PA 2013 – 2016</w:t>
                  </w:r>
                </w:p>
                <w:p w:rsidR="004C4524" w:rsidP="00F91A55" w14:paraId="6F63B6D4" w14:textId="16508424">
                  <w:pPr>
                    <w:rPr>
                      <w:color w:val="000000"/>
                      <w:lang w:val="en-GB"/>
                    </w:rPr>
                  </w:pPr>
                  <w:r w:rsidRPr="00F91A55">
                    <w:rPr>
                      <w:color w:val="000000"/>
                      <w:lang w:val="en-GB"/>
                    </w:rPr>
                    <w:t>Relevant coursework: blueprints, MIG, TIG, GMAW, stick welding, metallurgy.</w:t>
                  </w:r>
                </w:p>
                <w:p w:rsidR="00F91A55" w:rsidP="00F91A55" w14:paraId="29EA16E5" w14:textId="77777777">
                  <w:pPr>
                    <w:rPr>
                      <w:color w:val="000000"/>
                      <w:lang w:val="en-GB"/>
                    </w:rPr>
                  </w:pPr>
                </w:p>
                <w:p w:rsidR="00F91A55" w:rsidRPr="00F91A55" w:rsidP="00F91A55" w14:paraId="1FC45348" w14:textId="77777777">
                  <w:pPr>
                    <w:pStyle w:val="Heading2"/>
                    <w:rPr>
                      <w:b/>
                      <w:bCs/>
                      <w:lang w:val="en-GB"/>
                    </w:rPr>
                  </w:pPr>
                  <w:r w:rsidRPr="00F91A55">
                    <w:rPr>
                      <w:b/>
                      <w:bCs/>
                      <w:lang w:val="en-GB"/>
                    </w:rPr>
                    <w:t>Skills</w:t>
                  </w:r>
                </w:p>
                <w:p w:rsidR="00F91A55" w:rsidRPr="00F91A55" w:rsidP="00F91A55" w14:paraId="51AD4984" w14:textId="2BEB97A9">
                  <w:pPr>
                    <w:tabs>
                      <w:tab w:val="left" w:pos="1800"/>
                      <w:tab w:val="center" w:pos="2875"/>
                    </w:tabs>
                    <w:jc w:val="left"/>
                    <w:rPr>
                      <w:lang w:val="en-GB"/>
                    </w:rPr>
                  </w:pPr>
                  <w:r w:rsidRPr="00F91A55">
                    <w:rPr>
                      <w:lang w:val="en-GB"/>
                    </w:rPr>
                    <w:t xml:space="preserve">GMAW </w:t>
                  </w:r>
                  <w:r w:rsidRPr="00F91A55">
                    <w:rPr>
                      <w:lang w:val="en-GB"/>
                    </w:rPr>
                    <w:t>welding</w:t>
                  </w:r>
                  <w:r w:rsidRPr="00F91A55">
                    <w:rPr>
                      <w:rFonts w:ascii="Courier New" w:hAnsi="Courier New" w:cs="Courier New"/>
                      <w:color w:val="1D1F24"/>
                      <w:spacing w:val="8"/>
                      <w:sz w:val="18"/>
                      <w:szCs w:val="18"/>
                      <w:shd w:val="clear" w:color="auto" w:fill="FFFFFF"/>
                      <w:lang w:val="en-GB"/>
                    </w:rPr>
                    <w:t>|</w:t>
                  </w:r>
                  <w:r w:rsidRPr="00F91A55">
                    <w:rPr>
                      <w:lang w:val="en-GB"/>
                    </w:rPr>
                    <w:t>MIG</w:t>
                  </w:r>
                  <w:r w:rsidRPr="00F91A55">
                    <w:rPr>
                      <w:lang w:val="en-GB"/>
                    </w:rPr>
                    <w:t xml:space="preserve"> and TIG </w:t>
                  </w:r>
                  <w:r w:rsidRPr="00F91A55">
                    <w:rPr>
                      <w:lang w:val="en-GB"/>
                    </w:rPr>
                    <w:t>welding</w:t>
                  </w:r>
                  <w:r w:rsidRPr="00F91A55">
                    <w:rPr>
                      <w:rFonts w:ascii="Courier New" w:hAnsi="Courier New" w:cs="Courier New"/>
                      <w:color w:val="1D1F24"/>
                      <w:spacing w:val="8"/>
                      <w:sz w:val="18"/>
                      <w:szCs w:val="18"/>
                      <w:shd w:val="clear" w:color="auto" w:fill="FFFFFF"/>
                      <w:lang w:val="en-GB"/>
                    </w:rPr>
                    <w:t>|</w:t>
                  </w:r>
                  <w:r w:rsidRPr="00F91A55">
                    <w:rPr>
                      <w:lang w:val="en-GB"/>
                    </w:rPr>
                    <w:t>OSHA</w:t>
                  </w:r>
                  <w:r w:rsidRPr="00F91A55">
                    <w:rPr>
                      <w:lang w:val="en-GB"/>
                    </w:rPr>
                    <w:t xml:space="preserve"> welding </w:t>
                  </w:r>
                  <w:r w:rsidRPr="00F91A55">
                    <w:rPr>
                      <w:lang w:val="en-GB"/>
                    </w:rPr>
                    <w:t>standards</w:t>
                  </w:r>
                  <w:r w:rsidRPr="00F91A55">
                    <w:rPr>
                      <w:rFonts w:ascii="Courier New" w:hAnsi="Courier New" w:cs="Courier New"/>
                      <w:color w:val="1D1F24"/>
                      <w:spacing w:val="8"/>
                      <w:sz w:val="18"/>
                      <w:szCs w:val="18"/>
                      <w:shd w:val="clear" w:color="auto" w:fill="FFFFFF"/>
                      <w:lang w:val="en-GB"/>
                    </w:rPr>
                    <w:t>|</w:t>
                  </w:r>
                  <w:r w:rsidRPr="00F91A55">
                    <w:rPr>
                      <w:lang w:val="en-GB"/>
                    </w:rPr>
                    <w:t>Valve</w:t>
                  </w:r>
                  <w:r w:rsidRPr="00F91A55">
                    <w:rPr>
                      <w:lang w:val="en-GB"/>
                    </w:rPr>
                    <w:t xml:space="preserve"> </w:t>
                  </w:r>
                  <w:r w:rsidRPr="00F91A55">
                    <w:rPr>
                      <w:lang w:val="en-GB"/>
                    </w:rPr>
                    <w:t>repairs</w:t>
                  </w:r>
                  <w:r w:rsidRPr="00F91A55">
                    <w:rPr>
                      <w:rFonts w:ascii="Courier New" w:hAnsi="Courier New" w:cs="Courier New"/>
                      <w:color w:val="1D1F24"/>
                      <w:spacing w:val="8"/>
                      <w:sz w:val="18"/>
                      <w:szCs w:val="18"/>
                      <w:shd w:val="clear" w:color="auto" w:fill="FFFFFF"/>
                      <w:lang w:val="en-GB"/>
                    </w:rPr>
                    <w:t>|</w:t>
                  </w:r>
                  <w:r w:rsidRPr="00F91A55">
                    <w:rPr>
                      <w:lang w:val="en-GB"/>
                    </w:rPr>
                    <w:t>Tim</w:t>
                  </w:r>
                  <w:r>
                    <w:rPr>
                      <w:lang w:val="en-GB"/>
                    </w:rPr>
                    <w:t>e</w:t>
                  </w:r>
                  <w:r>
                    <w:rPr>
                      <w:lang w:val="en-GB"/>
                    </w:rPr>
                    <w:t xml:space="preserve"> management</w:t>
                  </w:r>
                  <w:r>
                    <w:rPr>
                      <w:lang w:val="en-GB"/>
                    </w:rPr>
                    <w:tab/>
                  </w:r>
                </w:p>
              </w:tc>
            </w:tr>
            <w:tr w14:paraId="3C2F8ED6" w14:textId="77777777" w:rsidTr="00B85871">
              <w:tblPrEx>
                <w:tblW w:w="5000" w:type="pct"/>
                <w:tblLayout w:type="fixed"/>
                <w:tblLook w:val="04A0"/>
              </w:tblPrEx>
              <w:tc>
                <w:tcPr>
                  <w:tcW w:w="5191" w:type="dxa"/>
                </w:tcPr>
                <w:p w:rsidR="004C4524" w:rsidRPr="00F91A55" w:rsidP="00F91A55" w14:paraId="1D6A6834" w14:textId="10BB3230">
                  <w:pPr>
                    <w:pStyle w:val="Cuerpo2"/>
                    <w:ind w:left="0" w:firstLine="0"/>
                    <w:rPr>
                      <w:lang w:val="en-US"/>
                    </w:rPr>
                  </w:pPr>
                </w:p>
                <w:p w:rsidR="008F6337" w:rsidRPr="004C4524" w:rsidP="008F6337" w14:paraId="162C4A6A" w14:textId="77777777">
                  <w:pPr>
                    <w:rPr>
                      <w:lang w:val="fr-FR"/>
                    </w:rPr>
                  </w:pPr>
                </w:p>
              </w:tc>
            </w:tr>
          </w:tbl>
          <w:p w:rsidR="008F6337" w:rsidRPr="004C4524" w:rsidP="003856C9" w14:paraId="078788C7" w14:textId="77777777">
            <w:pPr>
              <w:rPr>
                <w:lang w:val="en-US"/>
              </w:rPr>
            </w:pPr>
          </w:p>
        </w:tc>
      </w:tr>
    </w:tbl>
    <w:p w:rsidR="00E941EF" w:rsidP="00F91A55" w14:paraId="3B77015E" w14:textId="1C6F9D56">
      <w:pPr>
        <w:pStyle w:val="NoSpacing"/>
        <w:jc w:val="both"/>
        <w:rPr>
          <w:lang w:val="en-US"/>
        </w:rPr>
      </w:pPr>
    </w:p>
    <w:p w:rsidR="00F91A55" w:rsidRPr="00F91A55" w:rsidP="00F91A55" w14:paraId="08482705" w14:textId="76CA7229">
      <w:pPr>
        <w:tabs>
          <w:tab w:val="left" w:pos="855"/>
          <w:tab w:val="center" w:pos="4801"/>
        </w:tabs>
        <w:jc w:val="left"/>
        <w:rPr>
          <w:lang w:val="en-US"/>
        </w:rPr>
      </w:pPr>
      <w:r>
        <w:rPr>
          <w:lang w:val="en-US"/>
        </w:rPr>
        <w:tab/>
      </w:r>
      <w:r>
        <w:rPr>
          <w:lang w:val="en-US"/>
        </w:rPr>
        <w:tab/>
      </w:r>
    </w:p>
    <w:sectPr w:rsidSect="004126A8">
      <w:headerReference w:type="default" r:id="rId4"/>
      <w:footerReference w:type="default" r:id="rId5"/>
      <w:headerReference w:type="first" r:id="rId6"/>
      <w:footerReference w:type="first" r:id="rId7"/>
      <w:pgSz w:w="11906" w:h="16838" w:code="9"/>
      <w:pgMar w:top="2074" w:right="1152" w:bottom="2304" w:left="1152" w:header="1397"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6C9" w:rsidP="007803B7" w14:paraId="3163E6D9" w14:textId="77777777">
    <w:pPr>
      <w:pStyle w:val="Footer"/>
    </w:pPr>
    <w:r w:rsidRPr="00DC79BB">
      <w:rPr>
        <w:noProof/>
        <w:lang w:eastAsia="es-ES"/>
      </w:rPr>
      <mc:AlternateContent>
        <mc:Choice Requires="wpg">
          <w:drawing>
            <wp:anchor distT="0" distB="0" distL="114300" distR="114300" simplePos="0" relativeHeight="251660288" behindDoc="0" locked="1" layoutInCell="1" allowOverlap="1">
              <wp:simplePos x="0" y="0"/>
              <wp:positionH relativeFrom="margin">
                <wp:align>center</wp:align>
              </wp:positionH>
              <mc:AlternateContent xmlns:mc="http://schemas.openxmlformats.org/markup-compatibility/2006">
                <mc:Choice xmlns:c14="http://schemas.microsoft.com/office/drawing/2007/8/2/chart" Requires="c14">
                  <wp:positionV relativeFrom="page">
                    <wp14:pctPosVOffset>90500</wp14:pctPosVOffset>
                  </wp:positionV>
                </mc:Choice>
                <mc:Fallback>
                  <wp:positionV relativeFrom="page">
                    <wp:posOffset>9676378</wp:posOffset>
                  </wp:positionV>
                </mc:Fallback>
              </mc:AlternateContent>
              <wp:extent cx="6607532" cy="457651"/>
              <wp:effectExtent l="0" t="0" r="22860" b="23495"/>
              <wp:wrapNone/>
              <wp:docPr id="67" name="Grupo 4" descr="Diseño de gráfico de pie de página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6607532" cy="457651"/>
                        <a:chOff x="0" y="0"/>
                        <a:chExt cx="4354" cy="275"/>
                      </a:xfrm>
                    </wpg:grpSpPr>
                    <wps:wsp xmlns:wps="http://schemas.microsoft.com/office/word/2010/wordprocessingShape">
                      <wps:cNvPr id="68" name="Forma libre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275" w="852" stroke="1">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9" name="Forma libre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275" w="2061" stroke="1">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70" name="Forma libre 70"/>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cxnLst>
                            <a:cxn ang="0">
                              <a:pos x="T0" y="T1"/>
                            </a:cxn>
                            <a:cxn ang="0">
                              <a:pos x="T2" y="T3"/>
                            </a:cxn>
                            <a:cxn ang="0">
                              <a:pos x="T4" y="T5"/>
                            </a:cxn>
                            <a:cxn ang="0">
                              <a:pos x="T6" y="T7"/>
                            </a:cxn>
                          </a:cxnLst>
                          <a:rect l="0" t="0" r="r" b="b"/>
                          <a:pathLst>
                            <a:path fill="norm" h="92" w="75" stroke="1">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71" name="Forma libre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fill="norm" h="96" w="659" stroke="1">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72" name="Forma libre 72"/>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cxnLst>
                            <a:cxn ang="0">
                              <a:pos x="T0" y="T1"/>
                            </a:cxn>
                            <a:cxn ang="0">
                              <a:pos x="T2" y="T3"/>
                            </a:cxn>
                            <a:cxn ang="0">
                              <a:pos x="T4" y="T5"/>
                            </a:cxn>
                            <a:cxn ang="0">
                              <a:pos x="T6" y="T7"/>
                            </a:cxn>
                          </a:cxnLst>
                          <a:rect l="0" t="0" r="r" b="b"/>
                          <a:pathLst>
                            <a:path fill="norm" h="8" w="12" stroke="1">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73" name="Forma libre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fill="norm" h="275" w="871" stroke="1">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74" name="Forma libre 74"/>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fill="norm" h="111" w="827" stroke="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75" name="Forma libre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266" w="1261" stroke="1">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76" name="Forma libre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275" w="793" stroke="1">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id="Grupo 4" o:spid="_x0000_s2060" alt="Diseño de gráfico de pie de página con rectángulos grises en diversos ángulos" style="width:536.4pt;height:34.55pt;margin-top:0;margin-left:0;mso-height-percent:45;mso-position-horizontal:center;mso-position-horizontal-relative:margin;mso-position-vertical-relative:page;mso-top-percent:905;mso-width-percent:877;position:absolute;z-index:251661312" coordsize="4354,275">
              <o:lock v:ext="edit" aspectratio="t"/>
              <v:shape id="Forma libre 68" o:spid="_x0000_s2061" style="width:852;height:275;mso-wrap-style:square;position:absolute;visibility:visible;v-text-anchor:top" coordsize="852,275" path="m784,l852,l784,40,784,xm627,l705,l705,85l627,132l627,xm468,l548,l548,179l468,226l468,xm311,l390,l390,271l385,275l311,275,311,xm154,l233,l233,275l154,275l154,xm,l76,l76,275l,275,,xe" fillcolor="#d8d8d8" strokecolor="#d8d8d8">
                <v:path arrowok="t" o:connecttype="custom" o:connectlocs="784,0;852,0;784,40;784,0;627,0;705,0;705,85;627,132;627,0;468,0;548,0;548,179;468,226;468,0;311,0;390,0;390,271;385,275;311,275;311,0;154,0;233,0;233,275;154,275;154,0;0,0;76,0;76,275;0,275;0,0" o:connectangles="0,0,0,0,0,0,0,0,0,0,0,0,0,0,0,0,0,0,0,0,0,0,0,0,0,0,0,0,0,0"/>
                <o:lock v:ext="edit" verticies="t"/>
              </v:shape>
              <v:shape id="Forma libre 69" o:spid="_x0000_s2062" style="width:2061;height:275;left:1063;mso-wrap-style:square;position:absolute;visibility:visible;v-text-anchor:top" coordsize="2061,275" path="m1980,168l2061,179l2008,254l1970,169l1981,171l1980,168xm1794,144l1877,155l1931,275l1844,275l1787,145l1795,147l1794,144xm1606,119l1695,131l1758,275l1672,275l1605,123l1607,123l1606,119xm1422,99l1514,111l1512,107l1512,107l1586,275l1500,275l1422,99xm1239,75l1331,87l1413,275l1327,275l1239,75xm1056,49l1147,61l1241,275l1155,275l1056,49xm872,25l964,37l1069,275l983,275l872,25xm690,l781,12l896,275l810,275l690,xm517,l603,l724,275l639,275l517,xm345,l431,l553,275l467,275l345,xm172,l259,l379,275l294,275l172,xm,l86,,208,275l122,275l118,267l118,267l86,193l86,193l53,121l54,121l21,48l21,48l,xe" fillcolor="#d8d8d8" strokecolor="#d8d8d8">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orma libre 70" o:spid="_x0000_s2063" style="width:75;height:92;left:3059;mso-wrap-style:square;position:absolute;top:183;visibility:visible;v-text-anchor:top" coordsize="75,92" path="m65,l75,92,,92,65,xe" fillcolor="#d8d8d8" strokecolor="#d8d8d8">
                <v:path arrowok="t" o:connecttype="custom" o:connectlocs="65,0;75,92;0,92;65,0" o:connectangles="0,0,0,0"/>
              </v:shape>
              <v:shape id="Forma libre 71" o:spid="_x0000_s2064" style="width:659;height:96;left:3126;mso-wrap-style:square;position:absolute;top:179;visibility:visible;v-text-anchor:top" coordsize="659,96" path="m643,84l659,87l659,87l657,96l644,96,643,84xm483,63l562,73l565,96l486,96l483,63xm322,43l385,51l386,52l402,53l406,96l328,96l322,43xm162,21l199,27l199,28l241,33l249,96l170,96l162,21xm,l11,1l12,4l81,12l90,96l11,96,,xe" fillcolor="#d8d8d8" strokecolor="#d8d8d8">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orma libre 72" o:spid="_x0000_s2065" style="width:12;height:8;left:3786;mso-wrap-style:square;position:absolute;top:267;visibility:visible;v-text-anchor:top" coordsize="12,8" path="m1,l12,8,,8,1,xe" fillcolor="#d8d8d8" strokecolor="#d8d8d8">
                <v:path arrowok="t" o:connecttype="custom" o:connectlocs="1,0;12,8;0,8;1,0" o:connectangles="0,0,0,0"/>
              </v:shape>
              <v:shape id="Forma libre 73" o:spid="_x0000_s2066" style="width:871;height:275;left:3483;mso-wrap-style:square;position:absolute;visibility:visible;v-text-anchor:top" coordsize="871,275" path="m871,157l871,159l841,275l719,275l871,157xm816,l871,l871,57,590,275l460,275l816,xm557,l686,,331,275l318,275l259,230,557,xm298,l427,,195,180,130,129,298,xm39,l168,,65,80,,29,39,xe" fillcolor="#d8d8d8" strokecolor="#d8d8d8">
                <v:path arrowok="t" o:connecttype="custom" o:connectlocs="871,157;871,159;841,275;719,275;871,157;816,0;871,0;871,57;590,275;460,275;816,0;557,0;686,0;331,275;318,275;259,230;557,0;298,0;427,0;195,180;130,129;298,0;39,0;168,0;65,80;0,29;39,0" o:connectangles="0,0,0,0,0,0,0,0,0,0,0,0,0,0,0,0,0,0,0,0,0,0,0,0,0,0,0"/>
                <o:lock v:ext="edit" verticies="t"/>
              </v:shape>
              <v:shape id="Forma libre 74" o:spid="_x0000_s2067" style="width:827;height:111;left:1750;mso-wrap-style:square;position:absolute;visibility:visible;v-text-anchor:top" coordsize="827,111" path="m,l597,,786,25l825,107l827,111,735,99,644,87,552,75,460,61,369,49,277,37,185,25,94,12,3,,,xe" fillcolor="#d8d8d8" strokecolor="#d8d8d8">
                <v:path arrowok="t" o:connecttype="custom" o:connectlocs="0,0;597,0;786,25;825,107;827,111;735,99;644,87;552,75;460,61;369,49;277,37;185,25;94,12;3,0;0,0" o:connectangles="0,0,0,0,0,0,0,0,0,0,0,0,0,0,0"/>
              </v:shape>
              <v:shape id="Forma libre 75" o:spid="_x0000_s2068" style="width:1261;height:266;left:2524;mso-wrap-style:square;position:absolute;visibility:visible;v-text-anchor:top" coordsize="1261,266" path="m1131,164l1261,266l1261,266l1245,263l1175,254l1131,164xm876,l920,l990,54l1081,243l1004,232l988,231l987,230,876,xm700,l789,l895,219l843,212l801,207l801,206l700,xm526,l613,l708,195l683,191l614,183l613,180l526,xm350,l437,l519,168l520,171l509,169,427,159,350,xm174,l263,l333,144l334,147l326,145,240,135,174,xm,l87,l145,119l146,123l144,123l54,111,,xe" fillcolor="#d8d8d8" strokecolor="#d8d8d8">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orma libre 76" o:spid="_x0000_s2069" style="width:793;height:275;left:388;mso-wrap-style:square;position:absolute;visibility:visible;v-text-anchor:top" coordsize="793,275" path="m761,193l793,267l793,267l779,275l624,275,761,193l761,193xm696,48l729,121l728,121,468,275l312,275l696,48l696,48xm466,l622,,156,275,,275,466,xe" fillcolor="#d8d8d8" strokecolor="#d8d8d8">
                <v:path arrowok="t" o:connecttype="custom" o:connectlocs="761,193;793,267;793,267;779,275;624,275;761,193;761,193;696,48;729,121;728,121;468,275;312,275;696,48;696,48;466,0;622,0;156,275;0,275;466,0" o:connectangles="0,0,0,0,0,0,0,0,0,0,0,0,0,0,0,0,0,0,0"/>
                <o:lock v:ext="edit" verticies="t"/>
              </v:shape>
              <w10:wrap anchorx="margin"/>
              <w10:anchorlock/>
            </v:group>
          </w:pict>
        </mc:Fallback>
      </mc:AlternateContent>
    </w:r>
    <w:sdt>
      <w:sdtPr>
        <w:id w:val="1281234005"/>
        <w:docPartObj>
          <w:docPartGallery w:val="Page Numbers (Bottom of Page)"/>
          <w:docPartUnique/>
        </w:docPartObj>
      </w:sdtPr>
      <w:sdtEndPr>
        <w:rPr>
          <w:noProof/>
        </w:rPr>
      </w:sdtEndPr>
      <w:sdtContent>
        <w:r w:rsidR="001765FE">
          <w:rPr>
            <w:lang w:bidi="es-ES"/>
          </w:rPr>
          <w:fldChar w:fldCharType="begin"/>
        </w:r>
        <w:r w:rsidR="001765FE">
          <w:rPr>
            <w:lang w:bidi="es-ES"/>
          </w:rPr>
          <w:instrText xml:space="preserve"> PAGE   \* MERGEFORMAT </w:instrText>
        </w:r>
        <w:r w:rsidR="001765FE">
          <w:rPr>
            <w:lang w:bidi="es-ES"/>
          </w:rPr>
          <w:fldChar w:fldCharType="separate"/>
        </w:r>
        <w:r w:rsidR="006C63F4">
          <w:rPr>
            <w:noProof/>
            <w:lang w:bidi="es-ES"/>
          </w:rPr>
          <w:t>2</w:t>
        </w:r>
        <w:r w:rsidR="001765FE">
          <w:rPr>
            <w:noProof/>
            <w:lang w:bidi="es-E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65FE" w14:paraId="209387CE" w14:textId="77777777">
    <w:pPr>
      <w:pStyle w:val="Footer"/>
    </w:pPr>
    <w:r w:rsidRPr="00DC79BB">
      <w:rPr>
        <w:noProof/>
        <w:lang w:eastAsia="es-ES"/>
      </w:rPr>
      <mc:AlternateContent>
        <mc:Choice Requires="wpg">
          <w:drawing>
            <wp:anchor distT="0" distB="0" distL="114300" distR="114300" simplePos="0" relativeHeight="251658240" behindDoc="0" locked="1" layoutInCell="1" allowOverlap="1">
              <wp:simplePos x="0" y="0"/>
              <wp:positionH relativeFrom="page">
                <wp:align>center</wp:align>
              </wp:positionH>
              <mc:AlternateContent xmlns:mc="http://schemas.openxmlformats.org/markup-compatibility/2006">
                <mc:Choice xmlns:c14="http://schemas.microsoft.com/office/drawing/2007/8/2/chart" Requires="c14">
                  <wp:positionV relativeFrom="page">
                    <wp14:pctPosVOffset>90500</wp14:pctPosVOffset>
                  </wp:positionV>
                </mc:Choice>
                <mc:Fallback>
                  <wp:positionV relativeFrom="page">
                    <wp:posOffset>9676378</wp:posOffset>
                  </wp:positionV>
                </mc:Fallback>
              </mc:AlternateContent>
              <wp:extent cx="6607532" cy="457651"/>
              <wp:effectExtent l="0" t="0" r="22860" b="23495"/>
              <wp:wrapNone/>
              <wp:docPr id="34" name="Grupo 4" descr="Diseño de gráfico de pie de página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6607532" cy="457651"/>
                        <a:chOff x="0" y="0"/>
                        <a:chExt cx="4354" cy="275"/>
                      </a:xfrm>
                    </wpg:grpSpPr>
                    <wps:wsp xmlns:wps="http://schemas.microsoft.com/office/word/2010/wordprocessingShape">
                      <wps:cNvPr id="35" name="Forma libre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275" w="852" stroke="1">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6" name="Forma libre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275" w="2061" stroke="1">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7" name="Forma libre 37"/>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cxnLst>
                            <a:cxn ang="0">
                              <a:pos x="T0" y="T1"/>
                            </a:cxn>
                            <a:cxn ang="0">
                              <a:pos x="T2" y="T3"/>
                            </a:cxn>
                            <a:cxn ang="0">
                              <a:pos x="T4" y="T5"/>
                            </a:cxn>
                            <a:cxn ang="0">
                              <a:pos x="T6" y="T7"/>
                            </a:cxn>
                          </a:cxnLst>
                          <a:rect l="0" t="0" r="r" b="b"/>
                          <a:pathLst>
                            <a:path fill="norm" h="92" w="75" stroke="1">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8" name="Forma libre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fill="norm" h="96" w="659" stroke="1">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9" name="Forma libre 39"/>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cxnLst>
                            <a:cxn ang="0">
                              <a:pos x="T0" y="T1"/>
                            </a:cxn>
                            <a:cxn ang="0">
                              <a:pos x="T2" y="T3"/>
                            </a:cxn>
                            <a:cxn ang="0">
                              <a:pos x="T4" y="T5"/>
                            </a:cxn>
                            <a:cxn ang="0">
                              <a:pos x="T6" y="T7"/>
                            </a:cxn>
                          </a:cxnLst>
                          <a:rect l="0" t="0" r="r" b="b"/>
                          <a:pathLst>
                            <a:path fill="norm" h="8" w="12" stroke="1">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40" name="Forma libre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fill="norm" h="275" w="871" stroke="1">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41" name="Forma libre 41"/>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fill="norm" h="111" w="827" stroke="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42" name="Forma libre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266" w="1261" stroke="1">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43" name="Forma libre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275" w="793" stroke="1">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id="Grupo 4" o:spid="_x0000_s2081" alt="Diseño de gráfico de pie de página con rectángulos grises en diversos ángulos" style="width:536.4pt;height:34.55pt;margin-top:0;margin-left:0;mso-height-percent:45;mso-position-horizontal:center;mso-position-horizontal-relative:page;mso-position-vertical-relative:page;mso-top-percent:905;mso-width-percent:877;position:absolute;z-index:251659264" coordsize="4354,275">
              <o:lock v:ext="edit" aspectratio="t"/>
              <v:shape id="Forma libre 35" o:spid="_x0000_s2082" style="width:852;height:275;mso-wrap-style:square;position:absolute;visibility:visible;v-text-anchor:top" coordsize="852,275" path="m784,l852,l784,40,784,xm627,l705,l705,85l627,132l627,xm468,l548,l548,179l468,226l468,xm311,l390,l390,271l385,275l311,275,311,xm154,l233,l233,275l154,275l154,xm,l76,l76,275l,275,,xe" fillcolor="#d8d8d8" strokecolor="#d8d8d8">
                <v:path arrowok="t" o:connecttype="custom" o:connectlocs="784,0;852,0;784,40;784,0;627,0;705,0;705,85;627,132;627,0;468,0;548,0;548,179;468,226;468,0;311,0;390,0;390,271;385,275;311,275;311,0;154,0;233,0;233,275;154,275;154,0;0,0;76,0;76,275;0,275;0,0" o:connectangles="0,0,0,0,0,0,0,0,0,0,0,0,0,0,0,0,0,0,0,0,0,0,0,0,0,0,0,0,0,0"/>
                <o:lock v:ext="edit" verticies="t"/>
              </v:shape>
              <v:shape id="Forma libre 36" o:spid="_x0000_s2083" style="width:2061;height:275;left:1063;mso-wrap-style:square;position:absolute;visibility:visible;v-text-anchor:top" coordsize="2061,275" path="m1980,168l2061,179l2008,254l1970,169l1981,171l1980,168xm1794,144l1877,155l1931,275l1844,275l1787,145l1795,147l1794,144xm1606,119l1695,131l1758,275l1672,275l1605,123l1607,123l1606,119xm1422,99l1514,111l1512,107l1512,107l1586,275l1500,275l1422,99xm1239,75l1331,87l1413,275l1327,275l1239,75xm1056,49l1147,61l1241,275l1155,275l1056,49xm872,25l964,37l1069,275l983,275l872,25xm690,l781,12l896,275l810,275l690,xm517,l603,l724,275l639,275l517,xm345,l431,l553,275l467,275l345,xm172,l259,l379,275l294,275l172,xm,l86,,208,275l122,275l118,267l118,267l86,193l86,193l53,121l54,121l21,48l21,48l,xe" fillcolor="#d8d8d8" strokecolor="#d8d8d8">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orma libre 37" o:spid="_x0000_s2084" style="width:75;height:92;left:3059;mso-wrap-style:square;position:absolute;top:183;visibility:visible;v-text-anchor:top" coordsize="75,92" path="m65,l75,92,,92,65,xe" fillcolor="#d8d8d8" strokecolor="#d8d8d8">
                <v:path arrowok="t" o:connecttype="custom" o:connectlocs="65,0;75,92;0,92;65,0" o:connectangles="0,0,0,0"/>
              </v:shape>
              <v:shape id="Forma libre 38" o:spid="_x0000_s2085" style="width:659;height:96;left:3126;mso-wrap-style:square;position:absolute;top:179;visibility:visible;v-text-anchor:top" coordsize="659,96" path="m643,84l659,87l659,87l657,96l644,96,643,84xm483,63l562,73l565,96l486,96l483,63xm322,43l385,51l386,52l402,53l406,96l328,96l322,43xm162,21l199,27l199,28l241,33l249,96l170,96l162,21xm,l11,1l12,4l81,12l90,96l11,96,,xe" fillcolor="#d8d8d8" strokecolor="#d8d8d8">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orma libre 39" o:spid="_x0000_s2086" style="width:12;height:8;left:3786;mso-wrap-style:square;position:absolute;top:267;visibility:visible;v-text-anchor:top" coordsize="12,8" path="m1,l12,8,,8,1,xe" fillcolor="#d8d8d8" strokecolor="#d8d8d8">
                <v:path arrowok="t" o:connecttype="custom" o:connectlocs="1,0;12,8;0,8;1,0" o:connectangles="0,0,0,0"/>
              </v:shape>
              <v:shape id="Forma libre 40" o:spid="_x0000_s2087" style="width:871;height:275;left:3483;mso-wrap-style:square;position:absolute;visibility:visible;v-text-anchor:top" coordsize="871,275" path="m871,157l871,159l841,275l719,275l871,157xm816,l871,l871,57,590,275l460,275l816,xm557,l686,,331,275l318,275l259,230,557,xm298,l427,,195,180,130,129,298,xm39,l168,,65,80,,29,39,xe" fillcolor="#d8d8d8" strokecolor="#d8d8d8">
                <v:path arrowok="t" o:connecttype="custom" o:connectlocs="871,157;871,159;841,275;719,275;871,157;816,0;871,0;871,57;590,275;460,275;816,0;557,0;686,0;331,275;318,275;259,230;557,0;298,0;427,0;195,180;130,129;298,0;39,0;168,0;65,80;0,29;39,0" o:connectangles="0,0,0,0,0,0,0,0,0,0,0,0,0,0,0,0,0,0,0,0,0,0,0,0,0,0,0"/>
                <o:lock v:ext="edit" verticies="t"/>
              </v:shape>
              <v:shape id="Forma libre 41" o:spid="_x0000_s2088" style="width:827;height:111;left:1750;mso-wrap-style:square;position:absolute;visibility:visible;v-text-anchor:top" coordsize="827,111" path="m,l597,,786,25l825,107l827,111,735,99,644,87,552,75,460,61,369,49,277,37,185,25,94,12,3,,,xe" fillcolor="#d8d8d8" strokecolor="#d8d8d8">
                <v:path arrowok="t" o:connecttype="custom" o:connectlocs="0,0;597,0;786,25;825,107;827,111;735,99;644,87;552,75;460,61;369,49;277,37;185,25;94,12;3,0;0,0" o:connectangles="0,0,0,0,0,0,0,0,0,0,0,0,0,0,0"/>
              </v:shape>
              <v:shape id="Forma libre 42" o:spid="_x0000_s2089" style="width:1261;height:266;left:2524;mso-wrap-style:square;position:absolute;visibility:visible;v-text-anchor:top" coordsize="1261,266" path="m1131,164l1261,266l1261,266l1245,263l1175,254l1131,164xm876,l920,l990,54l1081,243l1004,232l988,231l987,230,876,xm700,l789,l895,219l843,212l801,207l801,206l700,xm526,l613,l708,195l683,191l614,183l613,180l526,xm350,l437,l519,168l520,171l509,169,427,159,350,xm174,l263,l333,144l334,147l326,145,240,135,174,xm,l87,l145,119l146,123l144,123l54,111,,xe" fillcolor="#d8d8d8" strokecolor="#d8d8d8">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orma libre 43" o:spid="_x0000_s2090" style="width:793;height:275;left:388;mso-wrap-style:square;position:absolute;visibility:visible;v-text-anchor:top" coordsize="793,275" path="m761,193l793,267l793,267l779,275l624,275,761,193l761,193xm696,48l729,121l728,121,468,275l312,275l696,48l696,48xm466,l622,,156,275,,275,466,xe" fillcolor="#d8d8d8" strokecolor="#d8d8d8">
                <v:path arrowok="t" o:connecttype="custom" o:connectlocs="761,193;793,267;793,267;779,275;624,275;761,193;761,193;696,48;729,121;728,121;468,275;312,275;696,48;696,48;466,0;622,0;156,275;0,275;466,0" o:connectangles="0,0,0,0,0,0,0,0,0,0,0,0,0,0,0,0,0,0,0"/>
                <o:lock v:ext="edit" verticies="t"/>
              </v:shape>
              <w10:anchorlock/>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6C9" w14:paraId="30532313" w14:textId="77777777">
    <w:pPr>
      <w:pStyle w:val="Header"/>
    </w:pPr>
    <w:r w:rsidRPr="00DC79BB">
      <w:rPr>
        <w:noProof/>
        <w:lang w:eastAsia="es-ES"/>
      </w:rPr>
      <mc:AlternateContent>
        <mc:Choice Requires="wpg">
          <w:drawing>
            <wp:anchor distT="0" distB="0" distL="114300" distR="114300" simplePos="0" relativeHeight="251660288" behindDoc="0" locked="1" layoutInCell="1" allowOverlap="1">
              <wp:simplePos x="0" y="0"/>
              <wp:positionH relativeFrom="page">
                <wp:align>center</wp:align>
              </wp:positionH>
              <mc:AlternateContent xmlns:mc="http://schemas.openxmlformats.org/markup-compatibility/2006">
                <mc:Choice xmlns:c14="http://schemas.microsoft.com/office/drawing/2007/8/2/chart" Requires="c14">
                  <wp:positionV relativeFrom="page">
                    <wp14:pctPosVOffset>4300</wp14:pctPosVOffset>
                  </wp:positionV>
                </mc:Choice>
                <mc:Fallback>
                  <wp:positionV relativeFrom="page">
                    <wp:posOffset>459762</wp:posOffset>
                  </wp:positionV>
                </mc:Fallback>
              </mc:AlternateContent>
              <wp:extent cx="6607532" cy="457651"/>
              <wp:effectExtent l="0" t="0" r="22860" b="23495"/>
              <wp:wrapNone/>
              <wp:docPr id="56" name="Grupo 17" descr="Diseño de gráfico de encabezado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6607532" cy="457651"/>
                        <a:chOff x="0" y="0"/>
                        <a:chExt cx="4329" cy="275"/>
                      </a:xfrm>
                    </wpg:grpSpPr>
                    <wps:wsp xmlns:wps="http://schemas.microsoft.com/office/word/2010/wordprocessingShape">
                      <wps:cNvPr id="57" name="Forma libre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fill="norm" h="275" w="1024" stroke="1">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58" name="Forma libre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fill="norm" h="35" w="252" stroke="1">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59" name="Forma libre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fill="norm" h="69" w="81" stroke="1">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0" name="Forma libre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fill="norm" h="275" w="1233" stroke="1">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1" name="Forma libre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fill="norm" h="239" w="387" stroke="1">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2" name="Forma libre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275" w="1471" stroke="1">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3" name="Forma libre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fill="norm" h="275" w="924" stroke="1">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4" name="Forma libre 64"/>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cxnLst>
                            <a:cxn ang="0">
                              <a:pos x="T0" y="T1"/>
                            </a:cxn>
                            <a:cxn ang="0">
                              <a:pos x="T2" y="T3"/>
                            </a:cxn>
                            <a:cxn ang="0">
                              <a:pos x="T4" y="T5"/>
                            </a:cxn>
                            <a:cxn ang="0">
                              <a:pos x="T6" y="T7"/>
                            </a:cxn>
                            <a:cxn ang="0">
                              <a:pos x="T8" y="T9"/>
                            </a:cxn>
                            <a:cxn ang="0">
                              <a:pos x="T10" y="T11"/>
                            </a:cxn>
                          </a:cxnLst>
                          <a:rect l="0" t="0" r="r" b="b"/>
                          <a:pathLst>
                            <a:path fill="norm" h="68" w="87" stroke="1">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5" name="Forma libre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fill="norm" h="240" w="276" stroke="1">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6" name="Forma libre 66"/>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fill="norm" h="35" w="73" stroke="1">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id="Grupo 17" o:spid="_x0000_s2049" alt="Diseño de gráfico de encabezado con rectángulos grises en diversos ángulos" style="width:536.4pt;height:34.55pt;margin-top:0;margin-left:0;mso-height-percent:45;mso-position-horizontal:center;mso-position-horizontal-relative:page;mso-position-vertical-relative:page;mso-top-percent:43;mso-width-percent:877;position:absolute;z-index:251661312" coordsize="4329,275">
              <o:lock v:ext="edit" aspectratio="t"/>
              <v:shape id="Forma libre 57" o:spid="_x0000_s2050" style="width:1024;height:275;mso-wrap-style:square;position:absolute;visibility:visible;v-text-anchor:top" coordsize="1024,275" path="m944,191l1018,236l1022,239l1024,240l963,275l944,275l944,191xm787,93l866,143l866,275l787,275l787,93xm630,l635,l709,45l709,275l630,275,630,xm472,l550,l550,275l472,275l472,xm315,l393,l393,275l315,275l315,xm158,l236,l236,275l158,275l158,xm,l78,l78,275l,275,,xe" fillcolor="#d8d8d8" strokecolor="#d8d8d8">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orma libre 58" o:spid="_x0000_s2051" style="width:252;height:35;left:1024;mso-wrap-style:square;position:absolute;top:240;visibility:visible;v-text-anchor:top" coordsize="252,35" path="m182,26l252,35l186,35l182,26xm,l3,2,91,14l100,35l14,35,,xm,l,,,2,,xe" fillcolor="#d8d8d8" strokecolor="#d8d8d8">
                <v:path arrowok="t" o:connecttype="custom" o:connectlocs="182,26;252,35;186,35;182,26;0,0;3,2;91,14;100,35;14,35;0,0;0,0;0,0;0,2;0,0" o:connectangles="0,0,0,0,0,0,0,0,0,0,0,0,0,0"/>
                <o:lock v:ext="edit" verticies="t"/>
              </v:shape>
              <v:shape id="Forma libre 59" o:spid="_x0000_s2052" style="width:81;height:69;left:3088;mso-wrap-style:square;position:absolute;visibility:visible;v-text-anchor:top" coordsize="81,69" path="m8,69l8,69l8,69l8,69xm,l80,l81,13l11,68,8,65,,xe" fillcolor="#d8d8d8" strokecolor="#d8d8d8">
                <v:path arrowok="t" o:connecttype="custom" o:connectlocs="8,69;8,69;8,69;8,69;0,0;80,0;81,13;11,68;8,65;0,0" o:connectangles="0,0,0,0,0,0,0,0,0,0"/>
                <o:lock v:ext="edit" verticies="t"/>
              </v:shape>
              <v:shape id="Forma libre 60" o:spid="_x0000_s2053" style="width:1233;height:275;left:3096;mso-wrap-style:square;position:absolute;visibility:visible;v-text-anchor:top" coordsize="1233,275" path="m1233,119l1233,219l1161,275l1031,275l1233,119xm,69l,69l,69l,69xm1128,l1233,l1233,18,900,275l771,275l1128,xm869,l998,,641,275l512,275l869,xm609,l739,,382,275l268,275l261,270,609,xm349,l480,,196,219,142,177l139,173l132,168,349,xm90,l220,,68,117,3,68,73,13,90,xe" fillcolor="#d8d8d8" strokecolor="#d8d8d8">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orma libre 61" o:spid="_x0000_s2054" style="width:387;height:239;left:635;mso-wrap-style:square;position:absolute;visibility:visible;v-text-anchor:top" coordsize="387,239" path="m301,l328,l332,18,301,xm,l151,,361,129l365,148l365,148l387,239l383,236,309,191,231,143,152,93,74,45,,xe" fillcolor="#d8d8d8" strokecolor="#d8d8d8">
                <v:path arrowok="t" o:connecttype="custom" o:connectlocs="301,0;328,0;332,18;301,0;0,0;151,0;361,129;365,148;365,148;387,239;383,236;309,191;231,143;152,93;74,45;0,0" o:connectangles="0,0,0,0,0,0,0,0,0,0,0,0,0,0,0,0"/>
                <o:lock v:ext="edit" verticies="t"/>
              </v:shape>
              <v:shape id="Forma libre 62" o:spid="_x0000_s2055" style="width:1471;height:275;left:1024;mso-wrap-style:square;position:absolute;visibility:visible;v-text-anchor:top" coordsize="1471,275" path="m63,169l848,275l252,275l182,266,91,254,3,242,,240l,240l,240l,240l63,169xm191,26l1431,192l1471,275l1444,275,128,97,191,26xm593,l1189,l1348,21l1389,107l593,xe" fillcolor="#d8d8d8" strokecolor="#d8d8d8">
                <v:path arrowok="t" o:connecttype="custom" o:connectlocs="63,169;848,275;252,275;182,266;91,254;3,242;0,240;0,240;0,240;0,240;63,169;191,26;1431,192;1471,275;1444,275;128,97;191,26;593,0;1189,0;1348,21;1389,107;593,0" o:connectangles="0,0,0,0,0,0,0,0,0,0,0,0,0,0,0,0,0,0,0,0,0,0"/>
                <o:lock v:ext="edit" verticies="t"/>
              </v:shape>
              <v:shape id="Forma libre 63" o:spid="_x0000_s2056" style="width:924;height:275;left:2361;mso-wrap-style:square;position:absolute;visibility:visible;v-text-anchor:top" coordsize="924,275" path="m735,65l738,68l803,117l867,168l874,173l877,177l924,275l836,275l735,69l735,69l735,69l735,68l735,68l735,65xm735,65l735,65l735,65l735,65xm526,l615,l748,275l661,275l526,xm352,l439,l573,275l485,275l352,xm176,l263,l398,275l310,275l176,xm,l89,,222,275l135,275l,xe" fillcolor="#d8d8d8" strokecolor="#d8d8d8">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orma libre 64" o:spid="_x0000_s2057" style="width:87;height:68;left:3009;mso-wrap-style:square;position:absolute;visibility:visible;v-text-anchor:top" coordsize="87,68" path="m,l79,l87,65l87,68l87,68l,xe" fillcolor="#d8d8d8" strokecolor="#d8d8d8">
                <v:path arrowok="t" o:connecttype="custom" o:connectlocs="0,0;79,0;87,65;87,68;87,68;0,0" o:connectangles="0,0,0,0,0,0"/>
              </v:shape>
              <v:shape id="Forma libre 65" o:spid="_x0000_s2058" style="width:276;height:240;left:963;mso-wrap-style:square;position:absolute;visibility:visible;v-text-anchor:top" coordsize="276,240" path="m170,l276,,252,26,189,97l124,169l61,240l61,240l61,240l59,239l59,239,37,148l37,148l170,xm,l63,,13,56,4,18,,xe" fillcolor="#d8d8d8" strokecolor="#d8d8d8">
                <v:path arrowok="t" o:connecttype="custom" o:connectlocs="170,0;276,0;252,26;189,97;124,169;61,240;61,240;61,240;59,239;59,239;37,148;37,148;170,0;0,0;63,0;13,56;4,18;0,0" o:connectangles="0,0,0,0,0,0,0,0,0,0,0,0,0,0,0,0,0,0"/>
                <o:lock v:ext="edit" verticies="t"/>
              </v:shape>
              <v:shape id="Forma libre 66" o:spid="_x0000_s2059" style="width:73;height:35;left:965;mso-wrap-style:square;position:absolute;top:240;visibility:visible;v-text-anchor:top" coordsize="73,35" path="m59,l59,l59,,73,35,,35,57,2l59,2l59,l59,l59,xe" fillcolor="#d8d8d8" strokecolor="#d8d8d8">
                <v:path arrowok="t" o:connecttype="custom" o:connectlocs="59,0;59,0;59,0;73,35;0,35;57,2;59,2;59,0;59,0;59,0" o:connectangles="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9BB" w14:paraId="5452B384" w14:textId="77777777">
    <w:pPr>
      <w:pStyle w:val="Header"/>
    </w:pPr>
    <w:r w:rsidRPr="00DC79BB">
      <w:rPr>
        <w:noProof/>
        <w:lang w:eastAsia="es-ES"/>
      </w:rPr>
      <mc:AlternateContent>
        <mc:Choice Requires="wpg">
          <w:drawing>
            <wp:anchor distT="0" distB="0" distL="114300" distR="114300" simplePos="0" relativeHeight="251658240" behindDoc="0" locked="1" layoutInCell="1" allowOverlap="1">
              <wp:simplePos x="0" y="0"/>
              <wp:positionH relativeFrom="page">
                <wp:align>center</wp:align>
              </wp:positionH>
              <mc:AlternateContent xmlns:mc="http://schemas.openxmlformats.org/markup-compatibility/2006">
                <mc:Choice xmlns:c14="http://schemas.microsoft.com/office/drawing/2007/8/2/chart" Requires="c14">
                  <wp:positionV relativeFrom="page">
                    <wp14:pctPosVOffset>4300</wp14:pctPosVOffset>
                  </wp:positionV>
                </mc:Choice>
                <mc:Fallback>
                  <wp:positionV relativeFrom="page">
                    <wp:posOffset>459762</wp:posOffset>
                  </wp:positionV>
                </mc:Fallback>
              </mc:AlternateContent>
              <wp:extent cx="6607532" cy="457651"/>
              <wp:effectExtent l="0" t="0" r="22860" b="23495"/>
              <wp:wrapNone/>
              <wp:docPr id="45" name="Grupo 17" descr="Diseño de gráfico de encabezado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6607532" cy="457651"/>
                        <a:chOff x="0" y="0"/>
                        <a:chExt cx="4329" cy="275"/>
                      </a:xfrm>
                    </wpg:grpSpPr>
                    <wps:wsp xmlns:wps="http://schemas.microsoft.com/office/word/2010/wordprocessingShape">
                      <wps:cNvPr id="46" name="Forma libre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fill="norm" h="275" w="1024" stroke="1">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47" name="Forma libre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fill="norm" h="35" w="252" stroke="1">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48" name="Forma libre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fill="norm" h="69" w="81" stroke="1">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 name="Forma libre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fill="norm" h="275" w="1233" stroke="1">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50" name="Forma libre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fill="norm" h="239" w="387" stroke="1">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51" name="Forma libre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275" w="1471" stroke="1">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52" name="Forma libre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fill="norm" h="275" w="924" stroke="1">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53" name="Forma libre 53"/>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cxnLst>
                            <a:cxn ang="0">
                              <a:pos x="T0" y="T1"/>
                            </a:cxn>
                            <a:cxn ang="0">
                              <a:pos x="T2" y="T3"/>
                            </a:cxn>
                            <a:cxn ang="0">
                              <a:pos x="T4" y="T5"/>
                            </a:cxn>
                            <a:cxn ang="0">
                              <a:pos x="T6" y="T7"/>
                            </a:cxn>
                            <a:cxn ang="0">
                              <a:pos x="T8" y="T9"/>
                            </a:cxn>
                            <a:cxn ang="0">
                              <a:pos x="T10" y="T11"/>
                            </a:cxn>
                          </a:cxnLst>
                          <a:rect l="0" t="0" r="r" b="b"/>
                          <a:pathLst>
                            <a:path fill="norm" h="68" w="87" stroke="1">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54" name="Forma libre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fill="norm" h="240" w="276" stroke="1">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55" name="Forma libre 55"/>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fill="norm" h="35" w="73" stroke="1">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id="Grupo 17" o:spid="_x0000_s2070" alt="Diseño de gráfico de encabezado con rectángulos grises en diversos ángulos" style="width:536.4pt;height:34.55pt;margin-top:0;margin-left:0;mso-height-percent:45;mso-position-horizontal:center;mso-position-horizontal-relative:page;mso-position-vertical-relative:page;mso-top-percent:43;mso-width-percent:877;position:absolute;z-index:251659264" coordsize="4329,275">
              <o:lock v:ext="edit" aspectratio="t"/>
              <v:shape id="Forma libre 46" o:spid="_x0000_s2071" style="width:1024;height:275;mso-wrap-style:square;position:absolute;visibility:visible;v-text-anchor:top" coordsize="1024,275" path="m944,191l1018,236l1022,239l1024,240l963,275l944,275l944,191xm787,93l866,143l866,275l787,275l787,93xm630,l635,l709,45l709,275l630,275,630,xm472,l550,l550,275l472,275l472,xm315,l393,l393,275l315,275l315,xm158,l236,l236,275l158,275l158,xm,l78,l78,275l,275,,xe" fillcolor="#d8d8d8" strokecolor="#d8d8d8">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orma libre 47" o:spid="_x0000_s2072" style="width:252;height:35;left:1024;mso-wrap-style:square;position:absolute;top:240;visibility:visible;v-text-anchor:top" coordsize="252,35" path="m182,26l252,35l186,35l182,26xm,l3,2,91,14l100,35l14,35,,xm,l,,,2,,xe" fillcolor="#d8d8d8" strokecolor="#d8d8d8">
                <v:path arrowok="t" o:connecttype="custom" o:connectlocs="182,26;252,35;186,35;182,26;0,0;3,2;91,14;100,35;14,35;0,0;0,0;0,0;0,2;0,0" o:connectangles="0,0,0,0,0,0,0,0,0,0,0,0,0,0"/>
                <o:lock v:ext="edit" verticies="t"/>
              </v:shape>
              <v:shape id="Forma libre 48" o:spid="_x0000_s2073" style="width:81;height:69;left:3088;mso-wrap-style:square;position:absolute;visibility:visible;v-text-anchor:top" coordsize="81,69" path="m8,69l8,69l8,69l8,69xm,l80,l81,13l11,68,8,65,,xe" fillcolor="#d8d8d8" strokecolor="#d8d8d8">
                <v:path arrowok="t" o:connecttype="custom" o:connectlocs="8,69;8,69;8,69;8,69;0,0;80,0;81,13;11,68;8,65;0,0" o:connectangles="0,0,0,0,0,0,0,0,0,0"/>
                <o:lock v:ext="edit" verticies="t"/>
              </v:shape>
              <v:shape id="Forma libre 49" o:spid="_x0000_s2074" style="width:1233;height:275;left:3096;mso-wrap-style:square;position:absolute;visibility:visible;v-text-anchor:top" coordsize="1233,275" path="m1233,119l1233,219l1161,275l1031,275l1233,119xm,69l,69l,69l,69xm1128,l1233,l1233,18,900,275l771,275l1128,xm869,l998,,641,275l512,275l869,xm609,l739,,382,275l268,275l261,270,609,xm349,l480,,196,219,142,177l139,173l132,168,349,xm90,l220,,68,117,3,68,73,13,90,xe" fillcolor="#d8d8d8" strokecolor="#d8d8d8">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orma libre 50" o:spid="_x0000_s2075" style="width:387;height:239;left:635;mso-wrap-style:square;position:absolute;visibility:visible;v-text-anchor:top" coordsize="387,239" path="m301,l328,l332,18,301,xm,l151,,361,129l365,148l365,148l387,239l383,236,309,191,231,143,152,93,74,45,,xe" fillcolor="#d8d8d8" strokecolor="#d8d8d8">
                <v:path arrowok="t" o:connecttype="custom" o:connectlocs="301,0;328,0;332,18;301,0;0,0;151,0;361,129;365,148;365,148;387,239;383,236;309,191;231,143;152,93;74,45;0,0" o:connectangles="0,0,0,0,0,0,0,0,0,0,0,0,0,0,0,0"/>
                <o:lock v:ext="edit" verticies="t"/>
              </v:shape>
              <v:shape id="Forma libre 51" o:spid="_x0000_s2076" style="width:1471;height:275;left:1024;mso-wrap-style:square;position:absolute;visibility:visible;v-text-anchor:top" coordsize="1471,275" path="m63,169l848,275l252,275l182,266,91,254,3,242,,240l,240l,240l,240l63,169xm191,26l1431,192l1471,275l1444,275,128,97,191,26xm593,l1189,l1348,21l1389,107l593,xe" fillcolor="#d8d8d8" strokecolor="#d8d8d8">
                <v:path arrowok="t" o:connecttype="custom" o:connectlocs="63,169;848,275;252,275;182,266;91,254;3,242;0,240;0,240;0,240;0,240;63,169;191,26;1431,192;1471,275;1444,275;128,97;191,26;593,0;1189,0;1348,21;1389,107;593,0" o:connectangles="0,0,0,0,0,0,0,0,0,0,0,0,0,0,0,0,0,0,0,0,0,0"/>
                <o:lock v:ext="edit" verticies="t"/>
              </v:shape>
              <v:shape id="Forma libre 52" o:spid="_x0000_s2077" style="width:924;height:275;left:2361;mso-wrap-style:square;position:absolute;visibility:visible;v-text-anchor:top" coordsize="924,275" path="m735,65l738,68l803,117l867,168l874,173l877,177l924,275l836,275l735,69l735,69l735,69l735,68l735,68l735,65xm735,65l735,65l735,65l735,65xm526,l615,l748,275l661,275l526,xm352,l439,l573,275l485,275l352,xm176,l263,l398,275l310,275l176,xm,l89,,222,275l135,275l,xe" fillcolor="#d8d8d8" strokecolor="#d8d8d8">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orma libre 53" o:spid="_x0000_s2078" style="width:87;height:68;left:3009;mso-wrap-style:square;position:absolute;visibility:visible;v-text-anchor:top" coordsize="87,68" path="m,l79,l87,65l87,68l87,68l,xe" fillcolor="#d8d8d8" strokecolor="#d8d8d8">
                <v:path arrowok="t" o:connecttype="custom" o:connectlocs="0,0;79,0;87,65;87,68;87,68;0,0" o:connectangles="0,0,0,0,0,0"/>
              </v:shape>
              <v:shape id="Forma libre 54" o:spid="_x0000_s2079" style="width:276;height:240;left:963;mso-wrap-style:square;position:absolute;visibility:visible;v-text-anchor:top" coordsize="276,240" path="m170,l276,,252,26,189,97l124,169l61,240l61,240l61,240l59,239l59,239,37,148l37,148l170,xm,l63,,13,56,4,18,,xe" fillcolor="#d8d8d8" strokecolor="#d8d8d8">
                <v:path arrowok="t" o:connecttype="custom" o:connectlocs="170,0;276,0;252,26;189,97;124,169;61,240;61,240;61,240;59,239;59,239;37,148;37,148;170,0;0,0;63,0;13,56;4,18;0,0" o:connectangles="0,0,0,0,0,0,0,0,0,0,0,0,0,0,0,0,0,0"/>
                <o:lock v:ext="edit" verticies="t"/>
              </v:shape>
              <v:shape id="Forma libre 55" o:spid="_x0000_s2080" style="width:73;height:35;left:965;mso-wrap-style:square;position:absolute;top:240;visibility:visible;v-text-anchor:top" coordsize="73,35" path="m59,l59,l59,,73,35,,35,57,2l59,2l59,l59,l59,xe" fillcolor="#d8d8d8" strokecolor="#d8d8d8">
                <v:path arrowok="t" o:connecttype="custom" o:connectlocs="59,0;59,0;59,0;73,35;0,35;57,2;59,2;59,0;59,0;59,0" o:connectangles="0,0,0,0,0,0,0,0,0,0"/>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9D4306"/>
    <w:multiLevelType w:val="hybridMultilevel"/>
    <w:tmpl w:val="345C1146"/>
    <w:numStyleLink w:val="Vieta"/>
  </w:abstractNum>
  <w:abstractNum w:abstractNumId="1">
    <w:nsid w:val="1BBE0371"/>
    <w:multiLevelType w:val="multilevel"/>
    <w:tmpl w:val="73C8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F5723"/>
    <w:multiLevelType w:val="hybridMultilevel"/>
    <w:tmpl w:val="345C1146"/>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68329597">
    <w:abstractNumId w:val="2"/>
  </w:num>
  <w:num w:numId="2" w16cid:durableId="1589344162">
    <w:abstractNumId w:val="0"/>
  </w:num>
  <w:num w:numId="3" w16cid:durableId="236207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62"/>
    <w:rsid w:val="00052BE1"/>
    <w:rsid w:val="0007412A"/>
    <w:rsid w:val="0010199E"/>
    <w:rsid w:val="001765FE"/>
    <w:rsid w:val="0019561F"/>
    <w:rsid w:val="001B32D2"/>
    <w:rsid w:val="0024243A"/>
    <w:rsid w:val="00293B83"/>
    <w:rsid w:val="002A3621"/>
    <w:rsid w:val="002B3890"/>
    <w:rsid w:val="002B7747"/>
    <w:rsid w:val="002C77B9"/>
    <w:rsid w:val="002F485A"/>
    <w:rsid w:val="003053D9"/>
    <w:rsid w:val="003856C9"/>
    <w:rsid w:val="00396369"/>
    <w:rsid w:val="003E2FB1"/>
    <w:rsid w:val="003F4D31"/>
    <w:rsid w:val="004126A8"/>
    <w:rsid w:val="0043426C"/>
    <w:rsid w:val="00441EB9"/>
    <w:rsid w:val="00463463"/>
    <w:rsid w:val="00473EF8"/>
    <w:rsid w:val="004760E5"/>
    <w:rsid w:val="0048756A"/>
    <w:rsid w:val="004B11E1"/>
    <w:rsid w:val="004C4524"/>
    <w:rsid w:val="004D22BB"/>
    <w:rsid w:val="005152F2"/>
    <w:rsid w:val="0052532B"/>
    <w:rsid w:val="00534E4E"/>
    <w:rsid w:val="00551D35"/>
    <w:rsid w:val="00557019"/>
    <w:rsid w:val="005674AC"/>
    <w:rsid w:val="00594FF6"/>
    <w:rsid w:val="005A1E51"/>
    <w:rsid w:val="005A7E57"/>
    <w:rsid w:val="005B2DCD"/>
    <w:rsid w:val="005C5573"/>
    <w:rsid w:val="005C74D7"/>
    <w:rsid w:val="00616FF4"/>
    <w:rsid w:val="006A3CE7"/>
    <w:rsid w:val="006C63F4"/>
    <w:rsid w:val="00743379"/>
    <w:rsid w:val="007803B7"/>
    <w:rsid w:val="007B2F5C"/>
    <w:rsid w:val="007C5F05"/>
    <w:rsid w:val="00832043"/>
    <w:rsid w:val="00832F81"/>
    <w:rsid w:val="008C7CA2"/>
    <w:rsid w:val="008F38B4"/>
    <w:rsid w:val="008F6337"/>
    <w:rsid w:val="00915962"/>
    <w:rsid w:val="009413C2"/>
    <w:rsid w:val="00A42F91"/>
    <w:rsid w:val="00AF1258"/>
    <w:rsid w:val="00B00A06"/>
    <w:rsid w:val="00B01E52"/>
    <w:rsid w:val="00B550FC"/>
    <w:rsid w:val="00B571A5"/>
    <w:rsid w:val="00B85871"/>
    <w:rsid w:val="00B93310"/>
    <w:rsid w:val="00BC1F18"/>
    <w:rsid w:val="00BD2E58"/>
    <w:rsid w:val="00BF6BAB"/>
    <w:rsid w:val="00C007A5"/>
    <w:rsid w:val="00C4403A"/>
    <w:rsid w:val="00CE6306"/>
    <w:rsid w:val="00CF702A"/>
    <w:rsid w:val="00D11C4D"/>
    <w:rsid w:val="00D5067A"/>
    <w:rsid w:val="00DC79BB"/>
    <w:rsid w:val="00E24F67"/>
    <w:rsid w:val="00E34D58"/>
    <w:rsid w:val="00E941EF"/>
    <w:rsid w:val="00EB1C1B"/>
    <w:rsid w:val="00F56435"/>
    <w:rsid w:val="00F91A55"/>
    <w:rsid w:val="00FA07AA"/>
    <w:rsid w:val="00FB0A17"/>
    <w:rsid w:val="00FB6A8F"/>
    <w:rsid w:val="00FE20E6"/>
    <w:rsid w:val="00FE7F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F622F9"/>
  <w15:chartTrackingRefBased/>
  <w15:docId w15:val="{96A48DA9-3C65-4949-A49A-F80967CA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890"/>
  </w:style>
  <w:style w:type="paragraph" w:styleId="Heading1">
    <w:name w:val="heading 1"/>
    <w:basedOn w:val="Normal"/>
    <w:link w:val="Heading1Char"/>
    <w:uiPriority w:val="9"/>
    <w:qFormat/>
    <w:rsid w:val="0043426C"/>
    <w:pPr>
      <w:keepNext/>
      <w:keepLines/>
      <w:pBdr>
        <w:top w:val="single" w:sz="8" w:space="15" w:color="E84C22" w:themeColor="accent1"/>
        <w:bottom w:val="single" w:sz="8" w:space="22" w:color="E84C22"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5A1E51"/>
    <w:pPr>
      <w:keepNext/>
      <w:keepLines/>
      <w:pBdr>
        <w:top w:val="single" w:sz="8" w:space="7" w:color="E84C22" w:themeColor="accent1"/>
        <w:bottom w:val="single" w:sz="8" w:space="7" w:color="E84C22" w:themeColor="accent1"/>
      </w:pBdr>
      <w:spacing w:after="400"/>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B3890"/>
    <w:pPr>
      <w:keepNext/>
      <w:keepLines/>
      <w:spacing w:before="40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1E51"/>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43426C"/>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B3890"/>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0"/>
    <w:qFormat/>
    <w:rsid w:val="005A7E57"/>
    <w:pPr>
      <w:spacing w:after="0" w:line="240" w:lineRule="auto"/>
    </w:pPr>
  </w:style>
  <w:style w:type="paragraph" w:customStyle="1" w:styleId="Elementogrfico">
    <w:name w:val="Elemento gráfico"/>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numbering" w:customStyle="1" w:styleId="Vieta">
    <w:name w:val="Viñeta"/>
    <w:rsid w:val="00594FF6"/>
    <w:pPr>
      <w:numPr>
        <w:numId w:val="1"/>
      </w:numPr>
    </w:pPr>
  </w:style>
  <w:style w:type="character" w:customStyle="1" w:styleId="Gris">
    <w:name w:val="Gris"/>
    <w:rsid w:val="004C4524"/>
    <w:rPr>
      <w:outline w:val="0"/>
      <w:color w:val="7A7A7A"/>
      <w:lang w:val="fr-FR"/>
    </w:rPr>
  </w:style>
  <w:style w:type="paragraph" w:customStyle="1" w:styleId="Cuerpo2">
    <w:name w:val="Cuerpo 2"/>
    <w:rsid w:val="004C4524"/>
    <w:pPr>
      <w:pBdr>
        <w:top w:val="nil"/>
        <w:left w:val="nil"/>
        <w:bottom w:val="nil"/>
        <w:right w:val="nil"/>
        <w:between w:val="nil"/>
        <w:bar w:val="nil"/>
      </w:pBdr>
      <w:tabs>
        <w:tab w:val="left" w:pos="2400"/>
      </w:tabs>
      <w:spacing w:after="0" w:line="288" w:lineRule="auto"/>
      <w:ind w:left="2400" w:hanging="2400"/>
      <w:jc w:val="left"/>
    </w:pPr>
    <w:rPr>
      <w:rFonts w:ascii="Helvetica Neue" w:eastAsia="Arial Unicode MS" w:hAnsi="Helvetica Neue" w:cs="Arial Unicode MS"/>
      <w:color w:val="000000"/>
      <w:bdr w:val="nil"/>
      <w:lang w:val="fr-FR" w:eastAsia="es-ES_tradnl"/>
      <w14:textOutline w14:w="0">
        <w14:noFill/>
        <w14:prstDash w14:val="solid"/>
        <w14:bevel/>
      </w14:textOutline>
    </w:rPr>
  </w:style>
  <w:style w:type="character" w:customStyle="1" w:styleId="Ninguno">
    <w:name w:val="Ninguno"/>
    <w:rsid w:val="004C4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Rojo naranja">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213</Words>
  <Characters>1216</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ResumeGiants Team</dc:creator>
  <cp:lastModifiedBy>ResumeGiants Team</cp:lastModifiedBy>
  <cp:revision>2</cp:revision>
  <dcterms:created xsi:type="dcterms:W3CDTF">2022-10-18T06:20:00Z</dcterms:created>
  <dcterms:modified xsi:type="dcterms:W3CDTF">2022-10-18T06:20:00Z</dcterms:modified>
</cp:coreProperties>
</file>